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94877" w14:textId="6C07155A" w:rsidR="00AD3D37" w:rsidRPr="002E2FB5" w:rsidRDefault="002E2FB5" w:rsidP="00B573C4">
      <w:pPr>
        <w:outlineLvl w:val="0"/>
        <w:rPr>
          <w:b/>
        </w:rPr>
      </w:pPr>
      <w:r w:rsidRPr="002E2FB5">
        <w:rPr>
          <w:b/>
        </w:rPr>
        <w:t xml:space="preserve">Exercise </w:t>
      </w:r>
      <w:r w:rsidR="00B573C4">
        <w:rPr>
          <w:b/>
        </w:rPr>
        <w:t>3_2</w:t>
      </w:r>
      <w:r w:rsidR="00373F95">
        <w:rPr>
          <w:b/>
        </w:rPr>
        <w:t xml:space="preserve"> – </w:t>
      </w:r>
      <w:r w:rsidR="00D75129">
        <w:rPr>
          <w:b/>
        </w:rPr>
        <w:t>15</w:t>
      </w:r>
      <w:bookmarkStart w:id="0" w:name="_GoBack"/>
      <w:bookmarkEnd w:id="0"/>
      <w:r w:rsidR="00373F95">
        <w:rPr>
          <w:b/>
        </w:rPr>
        <w:t xml:space="preserve"> mins.</w:t>
      </w:r>
    </w:p>
    <w:p w14:paraId="1A5A202D" w14:textId="77777777" w:rsidR="008F7DD0" w:rsidRDefault="008F7DD0" w:rsidP="008F7DD0">
      <w:pPr>
        <w:pStyle w:val="CM2"/>
        <w:widowControl/>
        <w:tabs>
          <w:tab w:val="left" w:pos="990"/>
          <w:tab w:val="left" w:pos="1620"/>
        </w:tabs>
        <w:autoSpaceDE/>
        <w:spacing w:line="240" w:lineRule="auto"/>
        <w:ind w:left="990" w:hanging="990"/>
        <w:rPr>
          <w:rFonts w:eastAsia="Calibri" w:cs="Arial"/>
          <w:noProof w:val="0"/>
          <w:sz w:val="20"/>
          <w:szCs w:val="20"/>
          <w:lang w:eastAsia="ar-SA"/>
        </w:rPr>
      </w:pPr>
    </w:p>
    <w:p w14:paraId="3C482B59" w14:textId="0778E429" w:rsidR="005B5261" w:rsidRPr="005B5261" w:rsidRDefault="005B5261" w:rsidP="005B5261">
      <w:pPr>
        <w:tabs>
          <w:tab w:val="left" w:pos="1080"/>
        </w:tabs>
        <w:rPr>
          <w:b/>
          <w:bCs/>
          <w:i/>
          <w:szCs w:val="20"/>
        </w:rPr>
      </w:pPr>
      <w:r w:rsidRPr="005B5261">
        <w:rPr>
          <w:b/>
          <w:bCs/>
          <w:i/>
          <w:szCs w:val="20"/>
        </w:rPr>
        <w:t xml:space="preserve">PTFL-3.3.1 (K4) Analyze performance risks for a given product across the software lifecycle </w:t>
      </w:r>
    </w:p>
    <w:p w14:paraId="3F6C723C" w14:textId="18131F2A" w:rsidR="00103B17" w:rsidRPr="00103B17" w:rsidRDefault="00103B17" w:rsidP="00103B17">
      <w:pPr>
        <w:tabs>
          <w:tab w:val="left" w:pos="1080"/>
        </w:tabs>
        <w:ind w:left="1080" w:hanging="1080"/>
        <w:rPr>
          <w:rFonts w:cs="Arial"/>
          <w:b/>
          <w:i/>
        </w:rPr>
      </w:pPr>
    </w:p>
    <w:p w14:paraId="72C8D4FF" w14:textId="77777777" w:rsidR="007E0197" w:rsidRPr="004008CE" w:rsidRDefault="007E0197" w:rsidP="00B573C4">
      <w:pPr>
        <w:outlineLvl w:val="0"/>
        <w:rPr>
          <w:b/>
          <w:bCs/>
          <w:sz w:val="22"/>
          <w:szCs w:val="22"/>
        </w:rPr>
      </w:pPr>
      <w:r w:rsidRPr="004008CE">
        <w:rPr>
          <w:b/>
          <w:bCs/>
          <w:sz w:val="22"/>
          <w:szCs w:val="22"/>
        </w:rPr>
        <w:t>Scenario:</w:t>
      </w:r>
    </w:p>
    <w:p w14:paraId="24467B27" w14:textId="77777777" w:rsidR="007E0197" w:rsidRDefault="007E0197" w:rsidP="00814412">
      <w:pPr>
        <w:rPr>
          <w:bCs/>
          <w:sz w:val="22"/>
          <w:szCs w:val="22"/>
        </w:rPr>
      </w:pPr>
    </w:p>
    <w:p w14:paraId="12ECDDDE" w14:textId="4F5F86E4" w:rsidR="004C05B5" w:rsidRDefault="00103B17" w:rsidP="002F1B1C">
      <w:pPr>
        <w:rPr>
          <w:bCs/>
          <w:sz w:val="22"/>
          <w:szCs w:val="22"/>
        </w:rPr>
      </w:pPr>
      <w:r>
        <w:rPr>
          <w:bCs/>
          <w:sz w:val="22"/>
          <w:szCs w:val="22"/>
        </w:rPr>
        <w:t xml:space="preserve">A </w:t>
      </w:r>
      <w:r w:rsidR="00024212">
        <w:rPr>
          <w:bCs/>
          <w:sz w:val="22"/>
          <w:szCs w:val="22"/>
        </w:rPr>
        <w:t xml:space="preserve">shipping </w:t>
      </w:r>
      <w:r>
        <w:rPr>
          <w:bCs/>
          <w:sz w:val="22"/>
          <w:szCs w:val="22"/>
        </w:rPr>
        <w:t>company is working on a major initiative to transform many of their legacy systems to more modern technology. Some of the systems can be modified, others will need to be re-written and some will be replaced by commercial-off-the-shelf software.</w:t>
      </w:r>
    </w:p>
    <w:p w14:paraId="35CD62DE" w14:textId="77777777" w:rsidR="00103B17" w:rsidRDefault="00103B17" w:rsidP="002F1B1C">
      <w:pPr>
        <w:rPr>
          <w:bCs/>
          <w:sz w:val="22"/>
          <w:szCs w:val="22"/>
        </w:rPr>
      </w:pPr>
    </w:p>
    <w:p w14:paraId="4CF9BE33" w14:textId="706A69F2" w:rsidR="00103B17" w:rsidRDefault="00103B17" w:rsidP="002F1B1C">
      <w:pPr>
        <w:rPr>
          <w:bCs/>
          <w:sz w:val="22"/>
          <w:szCs w:val="22"/>
        </w:rPr>
      </w:pPr>
      <w:r>
        <w:rPr>
          <w:bCs/>
          <w:sz w:val="22"/>
          <w:szCs w:val="22"/>
        </w:rPr>
        <w:t xml:space="preserve">Like many companies, this organization does not have a single unified software development lifecycle. Instead, some teams work in a sequential lifecycle </w:t>
      </w:r>
      <w:r w:rsidR="00AD3F3E">
        <w:rPr>
          <w:bCs/>
          <w:sz w:val="22"/>
          <w:szCs w:val="22"/>
        </w:rPr>
        <w:t>that</w:t>
      </w:r>
      <w:r>
        <w:rPr>
          <w:bCs/>
          <w:sz w:val="22"/>
          <w:szCs w:val="22"/>
        </w:rPr>
        <w:t xml:space="preserve"> resembles a waterfall approach. There are other teams that use an agile approach. There is also a special “systems integration” team that acquires, installs and integrates commercial software and systems.</w:t>
      </w:r>
    </w:p>
    <w:p w14:paraId="5DF8BDA3" w14:textId="77777777" w:rsidR="00103B17" w:rsidRDefault="00103B17" w:rsidP="002F1B1C">
      <w:pPr>
        <w:rPr>
          <w:bCs/>
          <w:sz w:val="22"/>
          <w:szCs w:val="22"/>
        </w:rPr>
      </w:pPr>
    </w:p>
    <w:p w14:paraId="721B16AC" w14:textId="433721E1" w:rsidR="00103B17" w:rsidRDefault="00103B17" w:rsidP="002F1B1C">
      <w:pPr>
        <w:rPr>
          <w:bCs/>
          <w:sz w:val="22"/>
          <w:szCs w:val="22"/>
        </w:rPr>
      </w:pPr>
      <w:r>
        <w:rPr>
          <w:bCs/>
          <w:sz w:val="22"/>
          <w:szCs w:val="22"/>
        </w:rPr>
        <w:t xml:space="preserve">For this project, senior management has mandated that each team provide their </w:t>
      </w:r>
      <w:r w:rsidR="00B573C4">
        <w:rPr>
          <w:bCs/>
          <w:sz w:val="22"/>
          <w:szCs w:val="22"/>
        </w:rPr>
        <w:t>performance</w:t>
      </w:r>
      <w:r>
        <w:rPr>
          <w:bCs/>
          <w:sz w:val="22"/>
          <w:szCs w:val="22"/>
        </w:rPr>
        <w:t xml:space="preserve"> testing approach that reflects an integrated view of </w:t>
      </w:r>
      <w:r w:rsidR="00B573C4">
        <w:rPr>
          <w:bCs/>
          <w:sz w:val="22"/>
          <w:szCs w:val="22"/>
        </w:rPr>
        <w:t>performance</w:t>
      </w:r>
      <w:r>
        <w:rPr>
          <w:bCs/>
          <w:sz w:val="22"/>
          <w:szCs w:val="22"/>
        </w:rPr>
        <w:t xml:space="preserve"> and the related testing of the </w:t>
      </w:r>
      <w:r w:rsidR="00B573C4">
        <w:rPr>
          <w:bCs/>
          <w:sz w:val="22"/>
          <w:szCs w:val="22"/>
        </w:rPr>
        <w:t>system’s performance</w:t>
      </w:r>
      <w:r>
        <w:rPr>
          <w:bCs/>
          <w:sz w:val="22"/>
          <w:szCs w:val="22"/>
        </w:rPr>
        <w:t>.</w:t>
      </w:r>
    </w:p>
    <w:p w14:paraId="3A3D4472" w14:textId="77777777" w:rsidR="00103B17" w:rsidRDefault="00103B17" w:rsidP="002F1B1C">
      <w:pPr>
        <w:rPr>
          <w:bCs/>
          <w:sz w:val="22"/>
          <w:szCs w:val="22"/>
        </w:rPr>
      </w:pPr>
    </w:p>
    <w:p w14:paraId="5B77A413" w14:textId="7A94B426" w:rsidR="00103B17" w:rsidRDefault="00103B17" w:rsidP="002F1B1C">
      <w:pPr>
        <w:rPr>
          <w:bCs/>
          <w:sz w:val="22"/>
          <w:szCs w:val="22"/>
        </w:rPr>
      </w:pPr>
      <w:r>
        <w:rPr>
          <w:bCs/>
          <w:sz w:val="22"/>
          <w:szCs w:val="22"/>
        </w:rPr>
        <w:t>The project manager has asked that each team complete the following templates in accordance with the respective lifecycle approaches they will use for the project.</w:t>
      </w:r>
    </w:p>
    <w:p w14:paraId="3C3317A8" w14:textId="77777777" w:rsidR="00024212" w:rsidRDefault="00024212" w:rsidP="002F1B1C">
      <w:pPr>
        <w:rPr>
          <w:bCs/>
          <w:sz w:val="22"/>
          <w:szCs w:val="22"/>
        </w:rPr>
      </w:pPr>
    </w:p>
    <w:p w14:paraId="0F1F5FDA" w14:textId="6C00E77B" w:rsidR="00024212" w:rsidRDefault="00024212" w:rsidP="002F1B1C">
      <w:pPr>
        <w:rPr>
          <w:bCs/>
          <w:sz w:val="22"/>
          <w:szCs w:val="22"/>
        </w:rPr>
      </w:pPr>
      <w:r>
        <w:rPr>
          <w:bCs/>
          <w:sz w:val="22"/>
          <w:szCs w:val="22"/>
        </w:rPr>
        <w:t>The company has just acquired a new performance test tool, but no one has been trained in the use of the tool. In fact, no one has been trained in performance testing and only one person in the company has any experience in performance testing.</w:t>
      </w:r>
    </w:p>
    <w:p w14:paraId="1FADDCEB" w14:textId="77777777" w:rsidR="00024212" w:rsidRDefault="00024212" w:rsidP="002F1B1C">
      <w:pPr>
        <w:rPr>
          <w:bCs/>
          <w:sz w:val="22"/>
          <w:szCs w:val="22"/>
        </w:rPr>
      </w:pPr>
    </w:p>
    <w:p w14:paraId="79BD37CA" w14:textId="4753F7B6" w:rsidR="00024212" w:rsidRDefault="00024212" w:rsidP="002F1B1C">
      <w:pPr>
        <w:rPr>
          <w:bCs/>
          <w:sz w:val="22"/>
          <w:szCs w:val="22"/>
        </w:rPr>
      </w:pPr>
      <w:r>
        <w:rPr>
          <w:bCs/>
          <w:sz w:val="22"/>
          <w:szCs w:val="22"/>
        </w:rPr>
        <w:t>Current internal user load levels are known, however, it is unknown if or when shipment requests may increase suddenly.</w:t>
      </w:r>
    </w:p>
    <w:p w14:paraId="7B52D496" w14:textId="77777777" w:rsidR="00024212" w:rsidRDefault="00024212" w:rsidP="002F1B1C">
      <w:pPr>
        <w:rPr>
          <w:bCs/>
          <w:sz w:val="22"/>
          <w:szCs w:val="22"/>
        </w:rPr>
      </w:pPr>
    </w:p>
    <w:p w14:paraId="33B265AB" w14:textId="5DF32F9B" w:rsidR="00024212" w:rsidRDefault="00024212" w:rsidP="002F1B1C">
      <w:pPr>
        <w:rPr>
          <w:bCs/>
          <w:sz w:val="22"/>
          <w:szCs w:val="22"/>
        </w:rPr>
      </w:pPr>
      <w:r>
        <w:rPr>
          <w:bCs/>
          <w:sz w:val="22"/>
          <w:szCs w:val="22"/>
        </w:rPr>
        <w:t>There is no dedicated test environment for any testing. Currently, the testers use a shared environment with development. The environment is not always available for testing.</w:t>
      </w:r>
    </w:p>
    <w:p w14:paraId="5938FED2" w14:textId="77777777" w:rsidR="00103B17" w:rsidRDefault="00103B17" w:rsidP="002F1B1C">
      <w:pPr>
        <w:rPr>
          <w:bCs/>
          <w:sz w:val="22"/>
          <w:szCs w:val="22"/>
        </w:rPr>
      </w:pPr>
    </w:p>
    <w:p w14:paraId="23A56C15" w14:textId="1667F4BC" w:rsidR="005B5261" w:rsidRPr="00373F95" w:rsidRDefault="005B5261" w:rsidP="005B5261">
      <w:pPr>
        <w:rPr>
          <w:bCs/>
          <w:sz w:val="22"/>
        </w:rPr>
      </w:pPr>
      <w:r>
        <w:rPr>
          <w:bCs/>
          <w:sz w:val="22"/>
        </w:rPr>
        <w:t>The</w:t>
      </w:r>
      <w:r w:rsidRPr="00373F95">
        <w:rPr>
          <w:bCs/>
          <w:sz w:val="22"/>
        </w:rPr>
        <w:t xml:space="preserve"> company has just completed </w:t>
      </w:r>
      <w:r>
        <w:rPr>
          <w:bCs/>
          <w:sz w:val="22"/>
        </w:rPr>
        <w:t>a project</w:t>
      </w:r>
      <w:r w:rsidRPr="00373F95">
        <w:rPr>
          <w:bCs/>
          <w:sz w:val="22"/>
        </w:rPr>
        <w:t xml:space="preserve"> risk assessment using a formal risk assessment approach.</w:t>
      </w:r>
      <w:r>
        <w:rPr>
          <w:bCs/>
          <w:sz w:val="22"/>
        </w:rPr>
        <w:t xml:space="preserve"> </w:t>
      </w:r>
    </w:p>
    <w:p w14:paraId="1C3038D9" w14:textId="77777777" w:rsidR="005B5261" w:rsidRDefault="005B5261" w:rsidP="005B5261">
      <w:pPr>
        <w:rPr>
          <w:bCs/>
          <w:sz w:val="22"/>
        </w:rPr>
      </w:pPr>
    </w:p>
    <w:p w14:paraId="0101A0CC" w14:textId="6F1C1ADD" w:rsidR="005B5261" w:rsidRPr="00373F95" w:rsidRDefault="005B5261" w:rsidP="005B5261">
      <w:pPr>
        <w:rPr>
          <w:bCs/>
          <w:sz w:val="22"/>
        </w:rPr>
      </w:pPr>
      <w:r w:rsidRPr="00373F95">
        <w:rPr>
          <w:bCs/>
          <w:sz w:val="22"/>
        </w:rPr>
        <w:t xml:space="preserve">There were over </w:t>
      </w:r>
      <w:r>
        <w:rPr>
          <w:bCs/>
          <w:sz w:val="22"/>
        </w:rPr>
        <w:t>20</w:t>
      </w:r>
      <w:r w:rsidRPr="00373F95">
        <w:rPr>
          <w:bCs/>
          <w:sz w:val="22"/>
        </w:rPr>
        <w:t xml:space="preserve"> findings and recommendations.</w:t>
      </w:r>
    </w:p>
    <w:p w14:paraId="36825BEC" w14:textId="77777777" w:rsidR="005B5261" w:rsidRDefault="005B5261" w:rsidP="005B5261">
      <w:pPr>
        <w:rPr>
          <w:bCs/>
          <w:sz w:val="22"/>
        </w:rPr>
      </w:pPr>
    </w:p>
    <w:p w14:paraId="420D2DD9" w14:textId="77777777" w:rsidR="005B5261" w:rsidRPr="00373F95" w:rsidRDefault="005B5261" w:rsidP="005B5261">
      <w:pPr>
        <w:rPr>
          <w:bCs/>
          <w:sz w:val="22"/>
        </w:rPr>
      </w:pPr>
      <w:r w:rsidRPr="00373F95">
        <w:rPr>
          <w:bCs/>
          <w:sz w:val="22"/>
        </w:rPr>
        <w:t>75% of the risks were rated “high”, 25% were rated “moderate, 25% were rated “low”.</w:t>
      </w:r>
    </w:p>
    <w:p w14:paraId="0EA4BD38" w14:textId="77777777" w:rsidR="005B5261" w:rsidRDefault="005B5261" w:rsidP="005B5261">
      <w:pPr>
        <w:rPr>
          <w:bCs/>
          <w:sz w:val="22"/>
        </w:rPr>
      </w:pPr>
    </w:p>
    <w:p w14:paraId="60FBC996" w14:textId="335AD6D2" w:rsidR="005B5261" w:rsidRDefault="005B5261" w:rsidP="005B5261">
      <w:pPr>
        <w:rPr>
          <w:bCs/>
          <w:sz w:val="22"/>
        </w:rPr>
      </w:pPr>
      <w:r w:rsidRPr="00373F95">
        <w:rPr>
          <w:bCs/>
          <w:sz w:val="22"/>
        </w:rPr>
        <w:t xml:space="preserve">It took 3 </w:t>
      </w:r>
      <w:r>
        <w:rPr>
          <w:bCs/>
          <w:sz w:val="22"/>
        </w:rPr>
        <w:t>weeks</w:t>
      </w:r>
      <w:r w:rsidRPr="00373F95">
        <w:rPr>
          <w:bCs/>
          <w:sz w:val="22"/>
        </w:rPr>
        <w:t xml:space="preserve"> to complete the assessment.</w:t>
      </w:r>
      <w:r>
        <w:rPr>
          <w:bCs/>
          <w:sz w:val="22"/>
        </w:rPr>
        <w:t xml:space="preserve"> </w:t>
      </w:r>
      <w:r w:rsidRPr="00373F95">
        <w:rPr>
          <w:bCs/>
          <w:sz w:val="22"/>
        </w:rPr>
        <w:t>Some people have observed that the risks have already changed.</w:t>
      </w:r>
    </w:p>
    <w:p w14:paraId="36715AD5" w14:textId="77777777" w:rsidR="005B5261" w:rsidRDefault="005B5261" w:rsidP="005B5261">
      <w:pPr>
        <w:rPr>
          <w:bCs/>
          <w:sz w:val="22"/>
        </w:rPr>
      </w:pPr>
    </w:p>
    <w:p w14:paraId="35B660F7" w14:textId="77777777" w:rsidR="005B5261" w:rsidRPr="00373F95" w:rsidRDefault="005B5261" w:rsidP="005B5261">
      <w:pPr>
        <w:rPr>
          <w:bCs/>
          <w:sz w:val="22"/>
        </w:rPr>
      </w:pPr>
      <w:r w:rsidRPr="00373F95">
        <w:rPr>
          <w:bCs/>
          <w:sz w:val="22"/>
        </w:rPr>
        <w:t>Management’s concerns are:</w:t>
      </w:r>
    </w:p>
    <w:p w14:paraId="30B2B76D" w14:textId="77777777" w:rsidR="005B5261" w:rsidRPr="00373F95" w:rsidRDefault="005B5261" w:rsidP="005B5261">
      <w:pPr>
        <w:numPr>
          <w:ilvl w:val="0"/>
          <w:numId w:val="8"/>
        </w:numPr>
        <w:rPr>
          <w:bCs/>
          <w:sz w:val="22"/>
        </w:rPr>
      </w:pPr>
      <w:r w:rsidRPr="00373F95">
        <w:rPr>
          <w:bCs/>
          <w:sz w:val="22"/>
        </w:rPr>
        <w:t>There is no way all the risks can be addressed in a cost-effective way.</w:t>
      </w:r>
    </w:p>
    <w:p w14:paraId="5333A651" w14:textId="77777777" w:rsidR="005B5261" w:rsidRPr="00373F95" w:rsidRDefault="005B5261" w:rsidP="005B5261">
      <w:pPr>
        <w:numPr>
          <w:ilvl w:val="0"/>
          <w:numId w:val="8"/>
        </w:numPr>
        <w:rPr>
          <w:bCs/>
          <w:sz w:val="22"/>
        </w:rPr>
      </w:pPr>
      <w:r w:rsidRPr="00373F95">
        <w:rPr>
          <w:bCs/>
          <w:sz w:val="22"/>
        </w:rPr>
        <w:t>Some of the findings are “trivial”.</w:t>
      </w:r>
    </w:p>
    <w:p w14:paraId="17015DB2" w14:textId="3D2A04E2" w:rsidR="005B5261" w:rsidRPr="005B5261" w:rsidRDefault="005B5261" w:rsidP="005B5261">
      <w:pPr>
        <w:numPr>
          <w:ilvl w:val="0"/>
          <w:numId w:val="8"/>
        </w:numPr>
        <w:tabs>
          <w:tab w:val="num" w:pos="1440"/>
        </w:tabs>
        <w:rPr>
          <w:bCs/>
          <w:sz w:val="22"/>
        </w:rPr>
      </w:pPr>
      <w:r>
        <w:rPr>
          <w:bCs/>
          <w:sz w:val="22"/>
        </w:rPr>
        <w:t>There may be risks yet to be discovered.</w:t>
      </w:r>
    </w:p>
    <w:p w14:paraId="15F36F23" w14:textId="77777777" w:rsidR="005B5261" w:rsidRPr="00373F95" w:rsidRDefault="005B5261" w:rsidP="005B5261">
      <w:pPr>
        <w:rPr>
          <w:bCs/>
          <w:sz w:val="22"/>
        </w:rPr>
      </w:pPr>
    </w:p>
    <w:p w14:paraId="36FB5095" w14:textId="72D4540A" w:rsidR="005B5261" w:rsidRPr="00373F95" w:rsidRDefault="005B5261" w:rsidP="005B5261">
      <w:pPr>
        <w:rPr>
          <w:bCs/>
          <w:sz w:val="22"/>
        </w:rPr>
      </w:pPr>
      <w:r w:rsidRPr="00373F95">
        <w:rPr>
          <w:bCs/>
          <w:sz w:val="22"/>
        </w:rPr>
        <w:t>A sampling of some of the i</w:t>
      </w:r>
      <w:r>
        <w:rPr>
          <w:bCs/>
          <w:sz w:val="22"/>
        </w:rPr>
        <w:t>dentified risks are shown below. Your assignment is to assign a magnitude to the risks, along with your rationale, mitigation actions and areas responsible for each risk.</w:t>
      </w:r>
    </w:p>
    <w:p w14:paraId="624F26D0" w14:textId="77777777" w:rsidR="005B5261" w:rsidRDefault="005B5261" w:rsidP="005B5261">
      <w:pPr>
        <w:rPr>
          <w:bCs/>
        </w:rPr>
      </w:pPr>
    </w:p>
    <w:tbl>
      <w:tblPr>
        <w:tblStyle w:val="TableGrid"/>
        <w:tblW w:w="9323" w:type="dxa"/>
        <w:tblLook w:val="04A0" w:firstRow="1" w:lastRow="0" w:firstColumn="1" w:lastColumn="0" w:noHBand="0" w:noVBand="1"/>
      </w:tblPr>
      <w:tblGrid>
        <w:gridCol w:w="604"/>
        <w:gridCol w:w="1999"/>
        <w:gridCol w:w="1425"/>
        <w:gridCol w:w="1660"/>
        <w:gridCol w:w="1710"/>
        <w:gridCol w:w="1925"/>
      </w:tblGrid>
      <w:tr w:rsidR="00501708" w:rsidRPr="00EE2D87" w14:paraId="455E9161" w14:textId="77777777" w:rsidTr="006B0A29">
        <w:tc>
          <w:tcPr>
            <w:tcW w:w="604" w:type="dxa"/>
            <w:shd w:val="clear" w:color="auto" w:fill="E0E0E0"/>
          </w:tcPr>
          <w:p w14:paraId="1190ECBB" w14:textId="77777777" w:rsidR="00501708" w:rsidRPr="00EE2D87" w:rsidRDefault="00501708" w:rsidP="005B5261">
            <w:pPr>
              <w:rPr>
                <w:b/>
                <w:bCs/>
                <w:sz w:val="22"/>
              </w:rPr>
            </w:pPr>
            <w:r w:rsidRPr="00EE2D87">
              <w:rPr>
                <w:b/>
                <w:bCs/>
                <w:sz w:val="22"/>
              </w:rPr>
              <w:lastRenderedPageBreak/>
              <w:t>ID</w:t>
            </w:r>
          </w:p>
        </w:tc>
        <w:tc>
          <w:tcPr>
            <w:tcW w:w="1999" w:type="dxa"/>
            <w:shd w:val="clear" w:color="auto" w:fill="E0E0E0"/>
          </w:tcPr>
          <w:p w14:paraId="7FD67C60" w14:textId="77777777" w:rsidR="00501708" w:rsidRPr="00EE2D87" w:rsidRDefault="00501708" w:rsidP="005B5261">
            <w:pPr>
              <w:rPr>
                <w:b/>
                <w:bCs/>
                <w:sz w:val="22"/>
              </w:rPr>
            </w:pPr>
            <w:r w:rsidRPr="00EE2D87">
              <w:rPr>
                <w:b/>
                <w:bCs/>
                <w:sz w:val="22"/>
              </w:rPr>
              <w:t>Risks</w:t>
            </w:r>
          </w:p>
        </w:tc>
        <w:tc>
          <w:tcPr>
            <w:tcW w:w="1425" w:type="dxa"/>
            <w:shd w:val="clear" w:color="auto" w:fill="E0E0E0"/>
          </w:tcPr>
          <w:p w14:paraId="626E62CA" w14:textId="77777777" w:rsidR="00501708" w:rsidRPr="00EE2D87" w:rsidRDefault="00501708" w:rsidP="005B5261">
            <w:pPr>
              <w:rPr>
                <w:b/>
                <w:bCs/>
                <w:sz w:val="22"/>
              </w:rPr>
            </w:pPr>
            <w:r w:rsidRPr="00EE2D87">
              <w:rPr>
                <w:b/>
                <w:bCs/>
                <w:sz w:val="22"/>
              </w:rPr>
              <w:t>Magnitude</w:t>
            </w:r>
          </w:p>
        </w:tc>
        <w:tc>
          <w:tcPr>
            <w:tcW w:w="1660" w:type="dxa"/>
            <w:shd w:val="clear" w:color="auto" w:fill="E0E0E0"/>
          </w:tcPr>
          <w:p w14:paraId="251C8E34" w14:textId="1816C292" w:rsidR="00501708" w:rsidRPr="00EE2D87" w:rsidRDefault="00501708" w:rsidP="005B5261">
            <w:pPr>
              <w:rPr>
                <w:b/>
                <w:bCs/>
                <w:sz w:val="22"/>
              </w:rPr>
            </w:pPr>
            <w:r>
              <w:rPr>
                <w:b/>
                <w:bCs/>
                <w:sz w:val="22"/>
              </w:rPr>
              <w:t>Rationale</w:t>
            </w:r>
          </w:p>
        </w:tc>
        <w:tc>
          <w:tcPr>
            <w:tcW w:w="1710" w:type="dxa"/>
            <w:shd w:val="clear" w:color="auto" w:fill="E0E0E0"/>
          </w:tcPr>
          <w:p w14:paraId="2130370E" w14:textId="6860CA56" w:rsidR="00501708" w:rsidRPr="00EE2D87" w:rsidRDefault="00501708" w:rsidP="005B5261">
            <w:pPr>
              <w:rPr>
                <w:b/>
                <w:bCs/>
                <w:sz w:val="22"/>
              </w:rPr>
            </w:pPr>
            <w:r>
              <w:rPr>
                <w:b/>
                <w:bCs/>
                <w:sz w:val="22"/>
              </w:rPr>
              <w:t>Mitigation</w:t>
            </w:r>
          </w:p>
        </w:tc>
        <w:tc>
          <w:tcPr>
            <w:tcW w:w="1925" w:type="dxa"/>
            <w:shd w:val="clear" w:color="auto" w:fill="E0E0E0"/>
          </w:tcPr>
          <w:p w14:paraId="3FD0B939" w14:textId="4A32FD67" w:rsidR="00501708" w:rsidRPr="00EE2D87" w:rsidRDefault="00501708" w:rsidP="005B5261">
            <w:pPr>
              <w:rPr>
                <w:b/>
                <w:bCs/>
                <w:sz w:val="22"/>
              </w:rPr>
            </w:pPr>
            <w:r w:rsidRPr="00EE2D87">
              <w:rPr>
                <w:b/>
                <w:bCs/>
                <w:sz w:val="22"/>
              </w:rPr>
              <w:t>Responsibility</w:t>
            </w:r>
          </w:p>
        </w:tc>
      </w:tr>
      <w:tr w:rsidR="00501708" w:rsidRPr="00373F95" w14:paraId="2AFE5FF9" w14:textId="77777777" w:rsidTr="006B0A29">
        <w:tc>
          <w:tcPr>
            <w:tcW w:w="604" w:type="dxa"/>
          </w:tcPr>
          <w:p w14:paraId="57FC0FA0" w14:textId="77777777" w:rsidR="00501708" w:rsidRPr="00373F95" w:rsidRDefault="00501708" w:rsidP="005B5261">
            <w:pPr>
              <w:rPr>
                <w:bCs/>
                <w:sz w:val="22"/>
              </w:rPr>
            </w:pPr>
            <w:r w:rsidRPr="00373F95">
              <w:rPr>
                <w:bCs/>
                <w:sz w:val="22"/>
              </w:rPr>
              <w:t>1</w:t>
            </w:r>
          </w:p>
        </w:tc>
        <w:tc>
          <w:tcPr>
            <w:tcW w:w="1999" w:type="dxa"/>
          </w:tcPr>
          <w:p w14:paraId="7BF061B6" w14:textId="5CEC15CD" w:rsidR="00501708" w:rsidRPr="00373F95" w:rsidRDefault="00501708" w:rsidP="005B5261">
            <w:pPr>
              <w:rPr>
                <w:bCs/>
                <w:sz w:val="22"/>
              </w:rPr>
            </w:pPr>
            <w:r>
              <w:rPr>
                <w:bCs/>
                <w:sz w:val="22"/>
              </w:rPr>
              <w:t>Business stakeholders may not able to define their performance expectations in specific terms.</w:t>
            </w:r>
          </w:p>
        </w:tc>
        <w:tc>
          <w:tcPr>
            <w:tcW w:w="1425" w:type="dxa"/>
          </w:tcPr>
          <w:p w14:paraId="478804EC" w14:textId="77777777" w:rsidR="00501708" w:rsidRDefault="00501708" w:rsidP="005B5261">
            <w:pPr>
              <w:rPr>
                <w:bCs/>
                <w:sz w:val="22"/>
              </w:rPr>
            </w:pPr>
          </w:p>
          <w:p w14:paraId="4831AB6C" w14:textId="77777777" w:rsidR="00A11E95" w:rsidRDefault="00A11E95" w:rsidP="005B5261">
            <w:pPr>
              <w:rPr>
                <w:bCs/>
                <w:sz w:val="22"/>
              </w:rPr>
            </w:pPr>
          </w:p>
          <w:p w14:paraId="348A3855" w14:textId="77777777" w:rsidR="00A11E95" w:rsidRDefault="00A11E95" w:rsidP="005B5261">
            <w:pPr>
              <w:rPr>
                <w:bCs/>
                <w:sz w:val="22"/>
              </w:rPr>
            </w:pPr>
          </w:p>
          <w:p w14:paraId="359FF683" w14:textId="77777777" w:rsidR="00A11E95" w:rsidRDefault="00A11E95" w:rsidP="005B5261">
            <w:pPr>
              <w:rPr>
                <w:bCs/>
                <w:sz w:val="22"/>
              </w:rPr>
            </w:pPr>
          </w:p>
          <w:p w14:paraId="54C0CD11" w14:textId="77777777" w:rsidR="00A11E95" w:rsidRDefault="00A11E95" w:rsidP="005B5261">
            <w:pPr>
              <w:rPr>
                <w:bCs/>
                <w:sz w:val="22"/>
              </w:rPr>
            </w:pPr>
          </w:p>
          <w:p w14:paraId="0387D7FA" w14:textId="77777777" w:rsidR="00A11E95" w:rsidRDefault="00A11E95" w:rsidP="005B5261">
            <w:pPr>
              <w:rPr>
                <w:bCs/>
                <w:sz w:val="22"/>
              </w:rPr>
            </w:pPr>
          </w:p>
          <w:p w14:paraId="0D753A49" w14:textId="77777777" w:rsidR="00A11E95" w:rsidRDefault="00A11E95" w:rsidP="005B5261">
            <w:pPr>
              <w:rPr>
                <w:bCs/>
                <w:sz w:val="22"/>
              </w:rPr>
            </w:pPr>
          </w:p>
          <w:p w14:paraId="6549B94A" w14:textId="77777777" w:rsidR="00A11E95" w:rsidRDefault="00A11E95" w:rsidP="005B5261">
            <w:pPr>
              <w:rPr>
                <w:bCs/>
                <w:sz w:val="22"/>
              </w:rPr>
            </w:pPr>
          </w:p>
          <w:p w14:paraId="4FE1753B" w14:textId="592B0BEF" w:rsidR="00A11E95" w:rsidRPr="00373F95" w:rsidRDefault="00A11E95" w:rsidP="005B5261">
            <w:pPr>
              <w:rPr>
                <w:bCs/>
                <w:sz w:val="22"/>
              </w:rPr>
            </w:pPr>
          </w:p>
        </w:tc>
        <w:tc>
          <w:tcPr>
            <w:tcW w:w="1660" w:type="dxa"/>
          </w:tcPr>
          <w:p w14:paraId="27F21B45" w14:textId="7A48E2A0" w:rsidR="00501708" w:rsidRDefault="00501708" w:rsidP="005B5261">
            <w:pPr>
              <w:rPr>
                <w:bCs/>
                <w:sz w:val="22"/>
              </w:rPr>
            </w:pPr>
          </w:p>
        </w:tc>
        <w:tc>
          <w:tcPr>
            <w:tcW w:w="1710" w:type="dxa"/>
          </w:tcPr>
          <w:p w14:paraId="549F35B2" w14:textId="7FC316A6" w:rsidR="00501708" w:rsidRDefault="00501708" w:rsidP="006B0A29">
            <w:pPr>
              <w:ind w:left="3" w:hanging="3"/>
              <w:rPr>
                <w:bCs/>
                <w:sz w:val="22"/>
              </w:rPr>
            </w:pPr>
          </w:p>
        </w:tc>
        <w:tc>
          <w:tcPr>
            <w:tcW w:w="1925" w:type="dxa"/>
          </w:tcPr>
          <w:p w14:paraId="24534EAF" w14:textId="77777777" w:rsidR="00501708" w:rsidRPr="00373F95" w:rsidRDefault="00501708" w:rsidP="005B5261">
            <w:pPr>
              <w:rPr>
                <w:bCs/>
                <w:sz w:val="22"/>
              </w:rPr>
            </w:pPr>
          </w:p>
        </w:tc>
      </w:tr>
      <w:tr w:rsidR="00501708" w:rsidRPr="00373F95" w14:paraId="5C4ADFD1" w14:textId="77777777" w:rsidTr="006B0A29">
        <w:tc>
          <w:tcPr>
            <w:tcW w:w="604" w:type="dxa"/>
          </w:tcPr>
          <w:p w14:paraId="7BB4A979" w14:textId="77777777" w:rsidR="00501708" w:rsidRPr="00373F95" w:rsidRDefault="00501708" w:rsidP="005B5261">
            <w:pPr>
              <w:rPr>
                <w:bCs/>
                <w:sz w:val="22"/>
              </w:rPr>
            </w:pPr>
            <w:r>
              <w:rPr>
                <w:bCs/>
                <w:sz w:val="22"/>
              </w:rPr>
              <w:t>2</w:t>
            </w:r>
          </w:p>
        </w:tc>
        <w:tc>
          <w:tcPr>
            <w:tcW w:w="1999" w:type="dxa"/>
          </w:tcPr>
          <w:p w14:paraId="5CD674E0" w14:textId="55762905" w:rsidR="00501708" w:rsidRPr="00373F95" w:rsidRDefault="00501708" w:rsidP="005B5261">
            <w:pPr>
              <w:rPr>
                <w:bCs/>
                <w:sz w:val="22"/>
              </w:rPr>
            </w:pPr>
            <w:r>
              <w:rPr>
                <w:bCs/>
                <w:sz w:val="22"/>
              </w:rPr>
              <w:t>The lack of a unified project lifecycle may result in inconsistent system quality, including levels of performance.</w:t>
            </w:r>
          </w:p>
        </w:tc>
        <w:tc>
          <w:tcPr>
            <w:tcW w:w="1425" w:type="dxa"/>
          </w:tcPr>
          <w:p w14:paraId="5856439E" w14:textId="77777777" w:rsidR="00501708" w:rsidRDefault="00A11E95" w:rsidP="005B5261">
            <w:pPr>
              <w:rPr>
                <w:bCs/>
                <w:sz w:val="22"/>
              </w:rPr>
            </w:pPr>
            <w:r>
              <w:rPr>
                <w:bCs/>
                <w:sz w:val="22"/>
              </w:rPr>
              <w:br/>
            </w:r>
          </w:p>
          <w:p w14:paraId="6D17CA80" w14:textId="77777777" w:rsidR="00A11E95" w:rsidRDefault="00A11E95" w:rsidP="005B5261">
            <w:pPr>
              <w:rPr>
                <w:bCs/>
                <w:sz w:val="22"/>
              </w:rPr>
            </w:pPr>
          </w:p>
          <w:p w14:paraId="44C0811E" w14:textId="77777777" w:rsidR="00A11E95" w:rsidRDefault="00A11E95" w:rsidP="005B5261">
            <w:pPr>
              <w:rPr>
                <w:bCs/>
                <w:sz w:val="22"/>
              </w:rPr>
            </w:pPr>
          </w:p>
          <w:p w14:paraId="28264194" w14:textId="77777777" w:rsidR="00A11E95" w:rsidRDefault="00A11E95" w:rsidP="005B5261">
            <w:pPr>
              <w:rPr>
                <w:bCs/>
                <w:sz w:val="22"/>
              </w:rPr>
            </w:pPr>
          </w:p>
          <w:p w14:paraId="5EAE90E6" w14:textId="77777777" w:rsidR="00A11E95" w:rsidRDefault="00A11E95" w:rsidP="005B5261">
            <w:pPr>
              <w:rPr>
                <w:bCs/>
                <w:sz w:val="22"/>
              </w:rPr>
            </w:pPr>
          </w:p>
          <w:p w14:paraId="69F9A1FE" w14:textId="77777777" w:rsidR="00A11E95" w:rsidRDefault="00A11E95" w:rsidP="005B5261">
            <w:pPr>
              <w:rPr>
                <w:bCs/>
                <w:sz w:val="22"/>
              </w:rPr>
            </w:pPr>
          </w:p>
          <w:p w14:paraId="28C87055" w14:textId="77777777" w:rsidR="00A11E95" w:rsidRDefault="00A11E95" w:rsidP="005B5261">
            <w:pPr>
              <w:rPr>
                <w:bCs/>
                <w:sz w:val="22"/>
              </w:rPr>
            </w:pPr>
          </w:p>
          <w:p w14:paraId="2A4EA133" w14:textId="731BCA26" w:rsidR="00A11E95" w:rsidRPr="00373F95" w:rsidRDefault="00A11E95" w:rsidP="005B5261">
            <w:pPr>
              <w:rPr>
                <w:bCs/>
                <w:sz w:val="22"/>
              </w:rPr>
            </w:pPr>
          </w:p>
        </w:tc>
        <w:tc>
          <w:tcPr>
            <w:tcW w:w="1660" w:type="dxa"/>
          </w:tcPr>
          <w:p w14:paraId="1F612B64" w14:textId="6A05946B" w:rsidR="00501708" w:rsidRDefault="00501708" w:rsidP="005B5261">
            <w:pPr>
              <w:rPr>
                <w:bCs/>
                <w:sz w:val="22"/>
              </w:rPr>
            </w:pPr>
          </w:p>
        </w:tc>
        <w:tc>
          <w:tcPr>
            <w:tcW w:w="1710" w:type="dxa"/>
          </w:tcPr>
          <w:p w14:paraId="5E5BBC32" w14:textId="368A12F2" w:rsidR="00501708" w:rsidRDefault="00501708" w:rsidP="005B5261">
            <w:pPr>
              <w:rPr>
                <w:bCs/>
                <w:sz w:val="22"/>
              </w:rPr>
            </w:pPr>
          </w:p>
        </w:tc>
        <w:tc>
          <w:tcPr>
            <w:tcW w:w="1925" w:type="dxa"/>
          </w:tcPr>
          <w:p w14:paraId="258AE39E" w14:textId="6375BABF" w:rsidR="00501708" w:rsidRPr="00373F95" w:rsidRDefault="00501708" w:rsidP="005B5261">
            <w:pPr>
              <w:rPr>
                <w:bCs/>
                <w:sz w:val="22"/>
              </w:rPr>
            </w:pPr>
          </w:p>
        </w:tc>
      </w:tr>
      <w:tr w:rsidR="00501708" w:rsidRPr="00373F95" w14:paraId="59C60376" w14:textId="77777777" w:rsidTr="006B0A29">
        <w:tc>
          <w:tcPr>
            <w:tcW w:w="604" w:type="dxa"/>
          </w:tcPr>
          <w:p w14:paraId="3F793057" w14:textId="006CE848" w:rsidR="00501708" w:rsidRPr="00373F95" w:rsidRDefault="00501708" w:rsidP="005B5261">
            <w:pPr>
              <w:rPr>
                <w:bCs/>
                <w:sz w:val="22"/>
              </w:rPr>
            </w:pPr>
            <w:r>
              <w:rPr>
                <w:bCs/>
                <w:sz w:val="22"/>
              </w:rPr>
              <w:t>3</w:t>
            </w:r>
          </w:p>
        </w:tc>
        <w:tc>
          <w:tcPr>
            <w:tcW w:w="1999" w:type="dxa"/>
          </w:tcPr>
          <w:p w14:paraId="27404429" w14:textId="62BAAEF9" w:rsidR="00501708" w:rsidRPr="00373F95" w:rsidRDefault="00501708" w:rsidP="005B5261">
            <w:pPr>
              <w:rPr>
                <w:bCs/>
                <w:sz w:val="22"/>
              </w:rPr>
            </w:pPr>
            <w:r>
              <w:rPr>
                <w:bCs/>
                <w:sz w:val="22"/>
              </w:rPr>
              <w:t>A new test tool may take longer than expected to implement, learn and use.</w:t>
            </w:r>
          </w:p>
        </w:tc>
        <w:tc>
          <w:tcPr>
            <w:tcW w:w="1425" w:type="dxa"/>
          </w:tcPr>
          <w:p w14:paraId="450E0FFC" w14:textId="77777777" w:rsidR="00501708" w:rsidRDefault="00501708" w:rsidP="005B5261">
            <w:pPr>
              <w:rPr>
                <w:bCs/>
                <w:sz w:val="22"/>
              </w:rPr>
            </w:pPr>
          </w:p>
          <w:p w14:paraId="2C8A254D" w14:textId="77777777" w:rsidR="00A11E95" w:rsidRDefault="00A11E95" w:rsidP="005B5261">
            <w:pPr>
              <w:rPr>
                <w:bCs/>
                <w:sz w:val="22"/>
              </w:rPr>
            </w:pPr>
          </w:p>
          <w:p w14:paraId="4AC5CC32" w14:textId="77777777" w:rsidR="00A11E95" w:rsidRDefault="00A11E95" w:rsidP="005B5261">
            <w:pPr>
              <w:rPr>
                <w:bCs/>
                <w:sz w:val="22"/>
              </w:rPr>
            </w:pPr>
          </w:p>
          <w:p w14:paraId="2137701C" w14:textId="77777777" w:rsidR="00A11E95" w:rsidRDefault="00A11E95" w:rsidP="005B5261">
            <w:pPr>
              <w:rPr>
                <w:bCs/>
                <w:sz w:val="22"/>
              </w:rPr>
            </w:pPr>
          </w:p>
          <w:p w14:paraId="66D4A2C2" w14:textId="77777777" w:rsidR="00A11E95" w:rsidRDefault="00A11E95" w:rsidP="005B5261">
            <w:pPr>
              <w:rPr>
                <w:bCs/>
                <w:sz w:val="22"/>
              </w:rPr>
            </w:pPr>
          </w:p>
          <w:p w14:paraId="0674DC59" w14:textId="77777777" w:rsidR="00A11E95" w:rsidRDefault="00A11E95" w:rsidP="005B5261">
            <w:pPr>
              <w:rPr>
                <w:bCs/>
                <w:sz w:val="22"/>
              </w:rPr>
            </w:pPr>
          </w:p>
          <w:p w14:paraId="4C35FD13" w14:textId="77777777" w:rsidR="00A11E95" w:rsidRDefault="00A11E95" w:rsidP="005B5261">
            <w:pPr>
              <w:rPr>
                <w:bCs/>
                <w:sz w:val="22"/>
              </w:rPr>
            </w:pPr>
          </w:p>
          <w:p w14:paraId="6783A877" w14:textId="292EFAB6" w:rsidR="00A11E95" w:rsidRPr="00373F95" w:rsidRDefault="00A11E95" w:rsidP="005B5261">
            <w:pPr>
              <w:rPr>
                <w:bCs/>
                <w:sz w:val="22"/>
              </w:rPr>
            </w:pPr>
          </w:p>
        </w:tc>
        <w:tc>
          <w:tcPr>
            <w:tcW w:w="1660" w:type="dxa"/>
          </w:tcPr>
          <w:p w14:paraId="0A514C0E" w14:textId="37FABCEF" w:rsidR="00501708" w:rsidRDefault="00501708" w:rsidP="005B5261">
            <w:pPr>
              <w:rPr>
                <w:bCs/>
                <w:sz w:val="22"/>
              </w:rPr>
            </w:pPr>
          </w:p>
        </w:tc>
        <w:tc>
          <w:tcPr>
            <w:tcW w:w="1710" w:type="dxa"/>
          </w:tcPr>
          <w:p w14:paraId="0BDA7A73" w14:textId="50827621" w:rsidR="00501708" w:rsidRDefault="00501708" w:rsidP="005B5261">
            <w:pPr>
              <w:rPr>
                <w:bCs/>
                <w:sz w:val="22"/>
              </w:rPr>
            </w:pPr>
          </w:p>
        </w:tc>
        <w:tc>
          <w:tcPr>
            <w:tcW w:w="1925" w:type="dxa"/>
          </w:tcPr>
          <w:p w14:paraId="40E2D9B0" w14:textId="0C27089F" w:rsidR="00501708" w:rsidRPr="00373F95" w:rsidRDefault="00501708" w:rsidP="005B5261">
            <w:pPr>
              <w:rPr>
                <w:bCs/>
                <w:sz w:val="22"/>
              </w:rPr>
            </w:pPr>
          </w:p>
        </w:tc>
      </w:tr>
      <w:tr w:rsidR="00501708" w:rsidRPr="00373F95" w14:paraId="4A82505D" w14:textId="77777777" w:rsidTr="006B0A29">
        <w:tc>
          <w:tcPr>
            <w:tcW w:w="604" w:type="dxa"/>
          </w:tcPr>
          <w:p w14:paraId="1C7FAD7F" w14:textId="77777777" w:rsidR="00501708" w:rsidRPr="00373F95" w:rsidRDefault="00501708" w:rsidP="005B5261">
            <w:pPr>
              <w:rPr>
                <w:bCs/>
                <w:sz w:val="22"/>
              </w:rPr>
            </w:pPr>
            <w:r>
              <w:rPr>
                <w:bCs/>
                <w:sz w:val="22"/>
              </w:rPr>
              <w:t>4</w:t>
            </w:r>
          </w:p>
        </w:tc>
        <w:tc>
          <w:tcPr>
            <w:tcW w:w="1999" w:type="dxa"/>
          </w:tcPr>
          <w:p w14:paraId="692F9CA1" w14:textId="75A9E444" w:rsidR="00501708" w:rsidRPr="00373F95" w:rsidRDefault="00501708" w:rsidP="004E27F0">
            <w:pPr>
              <w:rPr>
                <w:bCs/>
                <w:sz w:val="22"/>
              </w:rPr>
            </w:pPr>
            <w:r>
              <w:rPr>
                <w:bCs/>
                <w:sz w:val="22"/>
              </w:rPr>
              <w:t>There is no training on performance tools or practices</w:t>
            </w:r>
          </w:p>
        </w:tc>
        <w:tc>
          <w:tcPr>
            <w:tcW w:w="1425" w:type="dxa"/>
          </w:tcPr>
          <w:p w14:paraId="6FDD4161" w14:textId="77777777" w:rsidR="00501708" w:rsidRDefault="00501708" w:rsidP="005B5261">
            <w:pPr>
              <w:rPr>
                <w:bCs/>
                <w:sz w:val="22"/>
              </w:rPr>
            </w:pPr>
          </w:p>
          <w:p w14:paraId="16220AF2" w14:textId="77777777" w:rsidR="00A11E95" w:rsidRDefault="00A11E95" w:rsidP="005B5261">
            <w:pPr>
              <w:rPr>
                <w:bCs/>
                <w:sz w:val="22"/>
              </w:rPr>
            </w:pPr>
          </w:p>
          <w:p w14:paraId="330A9E30" w14:textId="77777777" w:rsidR="00A11E95" w:rsidRDefault="00A11E95" w:rsidP="005B5261">
            <w:pPr>
              <w:rPr>
                <w:bCs/>
                <w:sz w:val="22"/>
              </w:rPr>
            </w:pPr>
          </w:p>
          <w:p w14:paraId="4E3AAB53" w14:textId="77777777" w:rsidR="00A11E95" w:rsidRDefault="00A11E95" w:rsidP="005B5261">
            <w:pPr>
              <w:rPr>
                <w:bCs/>
                <w:sz w:val="22"/>
              </w:rPr>
            </w:pPr>
          </w:p>
          <w:p w14:paraId="3BCB7ECC" w14:textId="77777777" w:rsidR="00A11E95" w:rsidRDefault="00A11E95" w:rsidP="005B5261">
            <w:pPr>
              <w:rPr>
                <w:bCs/>
                <w:sz w:val="22"/>
              </w:rPr>
            </w:pPr>
          </w:p>
          <w:p w14:paraId="08CC2451" w14:textId="77777777" w:rsidR="00A11E95" w:rsidRDefault="00A11E95" w:rsidP="005B5261">
            <w:pPr>
              <w:rPr>
                <w:bCs/>
                <w:sz w:val="22"/>
              </w:rPr>
            </w:pPr>
          </w:p>
          <w:p w14:paraId="39635AB9" w14:textId="77777777" w:rsidR="00A11E95" w:rsidRDefault="00A11E95" w:rsidP="005B5261">
            <w:pPr>
              <w:rPr>
                <w:bCs/>
                <w:sz w:val="22"/>
              </w:rPr>
            </w:pPr>
          </w:p>
          <w:p w14:paraId="49365956" w14:textId="77777777" w:rsidR="00A11E95" w:rsidRDefault="00A11E95" w:rsidP="005B5261">
            <w:pPr>
              <w:rPr>
                <w:bCs/>
                <w:sz w:val="22"/>
              </w:rPr>
            </w:pPr>
          </w:p>
          <w:p w14:paraId="6298AEDE" w14:textId="25178391" w:rsidR="00A11E95" w:rsidRPr="00373F95" w:rsidRDefault="00A11E95" w:rsidP="005B5261">
            <w:pPr>
              <w:rPr>
                <w:bCs/>
                <w:sz w:val="22"/>
              </w:rPr>
            </w:pPr>
          </w:p>
        </w:tc>
        <w:tc>
          <w:tcPr>
            <w:tcW w:w="1660" w:type="dxa"/>
          </w:tcPr>
          <w:p w14:paraId="773F1103" w14:textId="4D03C7DF" w:rsidR="00501708" w:rsidRDefault="00501708" w:rsidP="005B5261">
            <w:pPr>
              <w:rPr>
                <w:bCs/>
                <w:sz w:val="22"/>
              </w:rPr>
            </w:pPr>
          </w:p>
        </w:tc>
        <w:tc>
          <w:tcPr>
            <w:tcW w:w="1710" w:type="dxa"/>
          </w:tcPr>
          <w:p w14:paraId="0939E194" w14:textId="75801071" w:rsidR="00501708" w:rsidRDefault="00501708" w:rsidP="005B5261">
            <w:pPr>
              <w:rPr>
                <w:bCs/>
                <w:sz w:val="22"/>
              </w:rPr>
            </w:pPr>
          </w:p>
        </w:tc>
        <w:tc>
          <w:tcPr>
            <w:tcW w:w="1925" w:type="dxa"/>
          </w:tcPr>
          <w:p w14:paraId="16796772" w14:textId="0A54E273" w:rsidR="00501708" w:rsidRPr="00373F95" w:rsidRDefault="00501708" w:rsidP="005B5261">
            <w:pPr>
              <w:rPr>
                <w:bCs/>
                <w:sz w:val="22"/>
              </w:rPr>
            </w:pPr>
          </w:p>
        </w:tc>
      </w:tr>
      <w:tr w:rsidR="00501708" w:rsidRPr="00373F95" w14:paraId="16C4BF88" w14:textId="77777777" w:rsidTr="006B0A29">
        <w:tc>
          <w:tcPr>
            <w:tcW w:w="604" w:type="dxa"/>
          </w:tcPr>
          <w:p w14:paraId="0451D25C" w14:textId="77777777" w:rsidR="00501708" w:rsidRPr="00373F95" w:rsidRDefault="00501708" w:rsidP="005B5261">
            <w:pPr>
              <w:rPr>
                <w:bCs/>
                <w:sz w:val="22"/>
              </w:rPr>
            </w:pPr>
            <w:r>
              <w:rPr>
                <w:bCs/>
                <w:sz w:val="22"/>
              </w:rPr>
              <w:t>5</w:t>
            </w:r>
          </w:p>
        </w:tc>
        <w:tc>
          <w:tcPr>
            <w:tcW w:w="1999" w:type="dxa"/>
          </w:tcPr>
          <w:p w14:paraId="51FFCD57" w14:textId="2A15FEA6" w:rsidR="00501708" w:rsidRPr="00373F95" w:rsidRDefault="00501708" w:rsidP="005B5261">
            <w:pPr>
              <w:rPr>
                <w:bCs/>
                <w:sz w:val="22"/>
              </w:rPr>
            </w:pPr>
            <w:r>
              <w:rPr>
                <w:bCs/>
                <w:sz w:val="22"/>
              </w:rPr>
              <w:t>Only one person has performance test experience</w:t>
            </w:r>
          </w:p>
        </w:tc>
        <w:tc>
          <w:tcPr>
            <w:tcW w:w="1425" w:type="dxa"/>
          </w:tcPr>
          <w:p w14:paraId="71B0A4A2" w14:textId="77777777" w:rsidR="00501708" w:rsidRDefault="00501708" w:rsidP="004E27F0">
            <w:pPr>
              <w:rPr>
                <w:bCs/>
                <w:sz w:val="22"/>
              </w:rPr>
            </w:pPr>
          </w:p>
          <w:p w14:paraId="20A8C2DB" w14:textId="77777777" w:rsidR="00A11E95" w:rsidRDefault="00A11E95" w:rsidP="004E27F0">
            <w:pPr>
              <w:rPr>
                <w:bCs/>
                <w:sz w:val="22"/>
              </w:rPr>
            </w:pPr>
          </w:p>
          <w:p w14:paraId="05480389" w14:textId="77777777" w:rsidR="00A11E95" w:rsidRDefault="00A11E95" w:rsidP="004E27F0">
            <w:pPr>
              <w:rPr>
                <w:bCs/>
                <w:sz w:val="22"/>
              </w:rPr>
            </w:pPr>
          </w:p>
          <w:p w14:paraId="5CABE328" w14:textId="77777777" w:rsidR="00A11E95" w:rsidRDefault="00A11E95" w:rsidP="004E27F0">
            <w:pPr>
              <w:rPr>
                <w:bCs/>
                <w:sz w:val="22"/>
              </w:rPr>
            </w:pPr>
          </w:p>
          <w:p w14:paraId="36BC462F" w14:textId="77777777" w:rsidR="00A11E95" w:rsidRDefault="00A11E95" w:rsidP="004E27F0">
            <w:pPr>
              <w:rPr>
                <w:bCs/>
                <w:sz w:val="22"/>
              </w:rPr>
            </w:pPr>
          </w:p>
          <w:p w14:paraId="5D756C1A" w14:textId="7CA77D28" w:rsidR="00A11E95" w:rsidRPr="00373F95" w:rsidRDefault="00A11E95" w:rsidP="004E27F0">
            <w:pPr>
              <w:rPr>
                <w:bCs/>
                <w:sz w:val="22"/>
              </w:rPr>
            </w:pPr>
          </w:p>
        </w:tc>
        <w:tc>
          <w:tcPr>
            <w:tcW w:w="1660" w:type="dxa"/>
          </w:tcPr>
          <w:p w14:paraId="4CB6B3A6" w14:textId="23CFF99B" w:rsidR="00501708" w:rsidRDefault="00501708" w:rsidP="005B5261">
            <w:pPr>
              <w:rPr>
                <w:bCs/>
                <w:sz w:val="22"/>
              </w:rPr>
            </w:pPr>
          </w:p>
        </w:tc>
        <w:tc>
          <w:tcPr>
            <w:tcW w:w="1710" w:type="dxa"/>
          </w:tcPr>
          <w:p w14:paraId="7A8E9B06" w14:textId="4B129AF8" w:rsidR="00501708" w:rsidRDefault="00501708" w:rsidP="005B5261">
            <w:pPr>
              <w:rPr>
                <w:bCs/>
                <w:sz w:val="22"/>
              </w:rPr>
            </w:pPr>
          </w:p>
        </w:tc>
        <w:tc>
          <w:tcPr>
            <w:tcW w:w="1925" w:type="dxa"/>
          </w:tcPr>
          <w:p w14:paraId="7CC1180E" w14:textId="121F0514" w:rsidR="00501708" w:rsidRPr="00373F95" w:rsidRDefault="00501708" w:rsidP="005B5261">
            <w:pPr>
              <w:rPr>
                <w:bCs/>
                <w:sz w:val="22"/>
              </w:rPr>
            </w:pPr>
          </w:p>
        </w:tc>
      </w:tr>
      <w:tr w:rsidR="00501708" w:rsidRPr="00373F95" w14:paraId="5495B1EF" w14:textId="77777777" w:rsidTr="006B0A29">
        <w:tc>
          <w:tcPr>
            <w:tcW w:w="604" w:type="dxa"/>
          </w:tcPr>
          <w:p w14:paraId="15A5D81A" w14:textId="0DD8024E" w:rsidR="00501708" w:rsidRDefault="00501708" w:rsidP="005B5261">
            <w:pPr>
              <w:rPr>
                <w:bCs/>
                <w:sz w:val="22"/>
              </w:rPr>
            </w:pPr>
            <w:r>
              <w:rPr>
                <w:bCs/>
                <w:sz w:val="22"/>
              </w:rPr>
              <w:t>6</w:t>
            </w:r>
          </w:p>
        </w:tc>
        <w:tc>
          <w:tcPr>
            <w:tcW w:w="1999" w:type="dxa"/>
          </w:tcPr>
          <w:p w14:paraId="16600B61" w14:textId="32DD3411" w:rsidR="00501708" w:rsidRDefault="00501708" w:rsidP="005B5261">
            <w:pPr>
              <w:rPr>
                <w:bCs/>
                <w:sz w:val="22"/>
              </w:rPr>
            </w:pPr>
            <w:r>
              <w:rPr>
                <w:bCs/>
                <w:sz w:val="22"/>
              </w:rPr>
              <w:t>Lack of a performance test environment</w:t>
            </w:r>
          </w:p>
        </w:tc>
        <w:tc>
          <w:tcPr>
            <w:tcW w:w="1425" w:type="dxa"/>
          </w:tcPr>
          <w:p w14:paraId="339C4965" w14:textId="77777777" w:rsidR="00501708" w:rsidRDefault="00501708" w:rsidP="004E27F0">
            <w:pPr>
              <w:rPr>
                <w:bCs/>
                <w:sz w:val="22"/>
              </w:rPr>
            </w:pPr>
          </w:p>
          <w:p w14:paraId="0DB86789" w14:textId="77777777" w:rsidR="00A11E95" w:rsidRDefault="00A11E95" w:rsidP="004E27F0">
            <w:pPr>
              <w:rPr>
                <w:bCs/>
                <w:sz w:val="22"/>
              </w:rPr>
            </w:pPr>
          </w:p>
          <w:p w14:paraId="76689CF3" w14:textId="77777777" w:rsidR="00A11E95" w:rsidRDefault="00A11E95" w:rsidP="004E27F0">
            <w:pPr>
              <w:rPr>
                <w:bCs/>
                <w:sz w:val="22"/>
              </w:rPr>
            </w:pPr>
          </w:p>
          <w:p w14:paraId="265A2099" w14:textId="77777777" w:rsidR="00A11E95" w:rsidRDefault="00A11E95" w:rsidP="004E27F0">
            <w:pPr>
              <w:rPr>
                <w:bCs/>
                <w:sz w:val="22"/>
              </w:rPr>
            </w:pPr>
          </w:p>
          <w:p w14:paraId="6AA14D0B" w14:textId="77777777" w:rsidR="00A11E95" w:rsidRDefault="00A11E95" w:rsidP="004E27F0">
            <w:pPr>
              <w:rPr>
                <w:bCs/>
                <w:sz w:val="22"/>
              </w:rPr>
            </w:pPr>
          </w:p>
          <w:p w14:paraId="4915996E" w14:textId="77777777" w:rsidR="00A11E95" w:rsidRDefault="00A11E95" w:rsidP="004E27F0">
            <w:pPr>
              <w:rPr>
                <w:bCs/>
                <w:sz w:val="22"/>
              </w:rPr>
            </w:pPr>
          </w:p>
          <w:p w14:paraId="7DA148F9" w14:textId="4D0FC976" w:rsidR="00A11E95" w:rsidRDefault="00A11E95" w:rsidP="004E27F0">
            <w:pPr>
              <w:rPr>
                <w:bCs/>
                <w:sz w:val="22"/>
              </w:rPr>
            </w:pPr>
          </w:p>
        </w:tc>
        <w:tc>
          <w:tcPr>
            <w:tcW w:w="1660" w:type="dxa"/>
          </w:tcPr>
          <w:p w14:paraId="2F797643" w14:textId="6B3E38A4" w:rsidR="00501708" w:rsidRDefault="00501708" w:rsidP="005B5261">
            <w:pPr>
              <w:rPr>
                <w:bCs/>
                <w:sz w:val="22"/>
              </w:rPr>
            </w:pPr>
          </w:p>
        </w:tc>
        <w:tc>
          <w:tcPr>
            <w:tcW w:w="1710" w:type="dxa"/>
          </w:tcPr>
          <w:p w14:paraId="24799BF5" w14:textId="0AF81B5B" w:rsidR="00501708" w:rsidRDefault="00501708" w:rsidP="005B5261">
            <w:pPr>
              <w:rPr>
                <w:bCs/>
                <w:sz w:val="22"/>
              </w:rPr>
            </w:pPr>
          </w:p>
        </w:tc>
        <w:tc>
          <w:tcPr>
            <w:tcW w:w="1925" w:type="dxa"/>
          </w:tcPr>
          <w:p w14:paraId="61BAC147" w14:textId="40795D2B" w:rsidR="00501708" w:rsidRDefault="00501708" w:rsidP="005B5261">
            <w:pPr>
              <w:rPr>
                <w:bCs/>
                <w:sz w:val="22"/>
              </w:rPr>
            </w:pPr>
          </w:p>
        </w:tc>
      </w:tr>
    </w:tbl>
    <w:p w14:paraId="14F4945C" w14:textId="77777777" w:rsidR="005B5261" w:rsidRDefault="005B5261" w:rsidP="005B5261">
      <w:pPr>
        <w:rPr>
          <w:bCs/>
        </w:rPr>
      </w:pPr>
    </w:p>
    <w:p w14:paraId="05EC39A2" w14:textId="77777777" w:rsidR="005B5261" w:rsidRDefault="005B5261" w:rsidP="005B5261"/>
    <w:p w14:paraId="526BB5C5" w14:textId="7BA46B92" w:rsidR="005B5261" w:rsidRPr="00501708" w:rsidRDefault="00501708" w:rsidP="005B5261">
      <w:pPr>
        <w:rPr>
          <w:sz w:val="22"/>
        </w:rPr>
      </w:pPr>
      <w:r w:rsidRPr="00501708">
        <w:rPr>
          <w:sz w:val="22"/>
        </w:rPr>
        <w:t>Which other performance risks do you see in this case study?</w:t>
      </w:r>
    </w:p>
    <w:p w14:paraId="15113A0D" w14:textId="77777777" w:rsidR="00DD2906" w:rsidRDefault="00DD2906" w:rsidP="002F1B1C">
      <w:pPr>
        <w:rPr>
          <w:bCs/>
          <w:sz w:val="22"/>
          <w:szCs w:val="22"/>
        </w:rPr>
      </w:pPr>
    </w:p>
    <w:p w14:paraId="26C1D2EA" w14:textId="77777777" w:rsidR="00DD2906" w:rsidRDefault="00DD2906" w:rsidP="002F1B1C">
      <w:pPr>
        <w:rPr>
          <w:bCs/>
          <w:sz w:val="22"/>
          <w:szCs w:val="22"/>
        </w:rPr>
      </w:pPr>
    </w:p>
    <w:tbl>
      <w:tblPr>
        <w:tblStyle w:val="TableGrid"/>
        <w:tblW w:w="9302" w:type="dxa"/>
        <w:tblLook w:val="04A0" w:firstRow="1" w:lastRow="0" w:firstColumn="1" w:lastColumn="0" w:noHBand="0" w:noVBand="1"/>
      </w:tblPr>
      <w:tblGrid>
        <w:gridCol w:w="608"/>
        <w:gridCol w:w="2071"/>
        <w:gridCol w:w="1428"/>
        <w:gridCol w:w="1764"/>
        <w:gridCol w:w="1560"/>
        <w:gridCol w:w="1871"/>
      </w:tblGrid>
      <w:tr w:rsidR="006B0A29" w:rsidRPr="00EE2D87" w14:paraId="65DDE32D" w14:textId="77777777" w:rsidTr="006B0A29">
        <w:tc>
          <w:tcPr>
            <w:tcW w:w="608" w:type="dxa"/>
            <w:shd w:val="clear" w:color="auto" w:fill="E0E0E0"/>
          </w:tcPr>
          <w:p w14:paraId="29CCCB10" w14:textId="77777777" w:rsidR="006B0A29" w:rsidRPr="00EE2D87" w:rsidRDefault="006B0A29" w:rsidP="001D6D34">
            <w:pPr>
              <w:rPr>
                <w:b/>
                <w:bCs/>
                <w:sz w:val="22"/>
              </w:rPr>
            </w:pPr>
            <w:r w:rsidRPr="00EE2D87">
              <w:rPr>
                <w:b/>
                <w:bCs/>
                <w:sz w:val="22"/>
              </w:rPr>
              <w:t>ID</w:t>
            </w:r>
          </w:p>
        </w:tc>
        <w:tc>
          <w:tcPr>
            <w:tcW w:w="2071" w:type="dxa"/>
            <w:shd w:val="clear" w:color="auto" w:fill="E0E0E0"/>
          </w:tcPr>
          <w:p w14:paraId="3096EED8" w14:textId="77777777" w:rsidR="006B0A29" w:rsidRPr="00EE2D87" w:rsidRDefault="006B0A29" w:rsidP="001D6D34">
            <w:pPr>
              <w:rPr>
                <w:b/>
                <w:bCs/>
                <w:sz w:val="22"/>
              </w:rPr>
            </w:pPr>
            <w:r w:rsidRPr="00EE2D87">
              <w:rPr>
                <w:b/>
                <w:bCs/>
                <w:sz w:val="22"/>
              </w:rPr>
              <w:t>Risks</w:t>
            </w:r>
          </w:p>
        </w:tc>
        <w:tc>
          <w:tcPr>
            <w:tcW w:w="1428" w:type="dxa"/>
            <w:shd w:val="clear" w:color="auto" w:fill="E0E0E0"/>
          </w:tcPr>
          <w:p w14:paraId="295599A1" w14:textId="77777777" w:rsidR="006B0A29" w:rsidRPr="00EE2D87" w:rsidRDefault="006B0A29" w:rsidP="001D6D34">
            <w:pPr>
              <w:rPr>
                <w:b/>
                <w:bCs/>
                <w:sz w:val="22"/>
              </w:rPr>
            </w:pPr>
            <w:r w:rsidRPr="00EE2D87">
              <w:rPr>
                <w:b/>
                <w:bCs/>
                <w:sz w:val="22"/>
              </w:rPr>
              <w:t>Magnitude</w:t>
            </w:r>
          </w:p>
        </w:tc>
        <w:tc>
          <w:tcPr>
            <w:tcW w:w="1764" w:type="dxa"/>
            <w:shd w:val="clear" w:color="auto" w:fill="E0E0E0"/>
          </w:tcPr>
          <w:p w14:paraId="53F38210" w14:textId="77777777" w:rsidR="006B0A29" w:rsidRPr="00EE2D87" w:rsidRDefault="006B0A29" w:rsidP="001D6D34">
            <w:pPr>
              <w:rPr>
                <w:b/>
                <w:bCs/>
                <w:sz w:val="22"/>
              </w:rPr>
            </w:pPr>
            <w:r>
              <w:rPr>
                <w:b/>
                <w:bCs/>
                <w:sz w:val="22"/>
              </w:rPr>
              <w:t>Rationale</w:t>
            </w:r>
          </w:p>
        </w:tc>
        <w:tc>
          <w:tcPr>
            <w:tcW w:w="1560" w:type="dxa"/>
            <w:shd w:val="clear" w:color="auto" w:fill="E0E0E0"/>
          </w:tcPr>
          <w:p w14:paraId="0E9C828A" w14:textId="49416857" w:rsidR="006B0A29" w:rsidRPr="00EE2D87" w:rsidRDefault="006B0A29" w:rsidP="001D6D34">
            <w:pPr>
              <w:rPr>
                <w:b/>
                <w:bCs/>
                <w:sz w:val="22"/>
              </w:rPr>
            </w:pPr>
            <w:r>
              <w:rPr>
                <w:b/>
                <w:bCs/>
                <w:sz w:val="22"/>
              </w:rPr>
              <w:t>Mitigation</w:t>
            </w:r>
          </w:p>
        </w:tc>
        <w:tc>
          <w:tcPr>
            <w:tcW w:w="1871" w:type="dxa"/>
            <w:shd w:val="clear" w:color="auto" w:fill="E0E0E0"/>
          </w:tcPr>
          <w:p w14:paraId="3FD19214" w14:textId="6FE06556" w:rsidR="006B0A29" w:rsidRPr="00EE2D87" w:rsidRDefault="006B0A29" w:rsidP="001D6D34">
            <w:pPr>
              <w:rPr>
                <w:b/>
                <w:bCs/>
                <w:sz w:val="22"/>
              </w:rPr>
            </w:pPr>
            <w:r w:rsidRPr="00EE2D87">
              <w:rPr>
                <w:b/>
                <w:bCs/>
                <w:sz w:val="22"/>
              </w:rPr>
              <w:t>Responsibility</w:t>
            </w:r>
          </w:p>
        </w:tc>
      </w:tr>
      <w:tr w:rsidR="006B0A29" w:rsidRPr="00373F95" w14:paraId="59C8D08B" w14:textId="77777777" w:rsidTr="006B0A29">
        <w:tc>
          <w:tcPr>
            <w:tcW w:w="608" w:type="dxa"/>
          </w:tcPr>
          <w:p w14:paraId="0C61345B" w14:textId="310494CE" w:rsidR="006B0A29" w:rsidRPr="00373F95" w:rsidRDefault="00A11E95" w:rsidP="001D6D34">
            <w:pPr>
              <w:rPr>
                <w:bCs/>
                <w:sz w:val="22"/>
              </w:rPr>
            </w:pPr>
            <w:r>
              <w:rPr>
                <w:bCs/>
                <w:sz w:val="22"/>
              </w:rPr>
              <w:t>7</w:t>
            </w:r>
          </w:p>
        </w:tc>
        <w:tc>
          <w:tcPr>
            <w:tcW w:w="2071" w:type="dxa"/>
          </w:tcPr>
          <w:p w14:paraId="5CD034CA" w14:textId="77777777" w:rsidR="006B0A29" w:rsidRDefault="006B0A29" w:rsidP="001D6D34">
            <w:pPr>
              <w:rPr>
                <w:bCs/>
                <w:sz w:val="22"/>
              </w:rPr>
            </w:pPr>
          </w:p>
          <w:p w14:paraId="3A86211E" w14:textId="77777777" w:rsidR="006B0A29" w:rsidRDefault="006B0A29" w:rsidP="001D6D34">
            <w:pPr>
              <w:rPr>
                <w:bCs/>
                <w:sz w:val="22"/>
              </w:rPr>
            </w:pPr>
          </w:p>
          <w:p w14:paraId="1A99E07D" w14:textId="77777777" w:rsidR="00A11E95" w:rsidRDefault="00A11E95" w:rsidP="001D6D34">
            <w:pPr>
              <w:rPr>
                <w:bCs/>
                <w:sz w:val="22"/>
              </w:rPr>
            </w:pPr>
          </w:p>
          <w:p w14:paraId="1C45E392" w14:textId="77777777" w:rsidR="00A11E95" w:rsidRDefault="00A11E95" w:rsidP="001D6D34">
            <w:pPr>
              <w:rPr>
                <w:bCs/>
                <w:sz w:val="22"/>
              </w:rPr>
            </w:pPr>
          </w:p>
          <w:p w14:paraId="40380871" w14:textId="77777777" w:rsidR="00A11E95" w:rsidRDefault="00A11E95" w:rsidP="001D6D34">
            <w:pPr>
              <w:rPr>
                <w:bCs/>
                <w:sz w:val="22"/>
              </w:rPr>
            </w:pPr>
          </w:p>
          <w:p w14:paraId="082235F8" w14:textId="08F32460" w:rsidR="006B0A29" w:rsidRPr="00373F95" w:rsidRDefault="006B0A29" w:rsidP="001D6D34">
            <w:pPr>
              <w:rPr>
                <w:bCs/>
                <w:sz w:val="22"/>
              </w:rPr>
            </w:pPr>
          </w:p>
        </w:tc>
        <w:tc>
          <w:tcPr>
            <w:tcW w:w="1428" w:type="dxa"/>
          </w:tcPr>
          <w:p w14:paraId="237D1355" w14:textId="253BD49F" w:rsidR="006B0A29" w:rsidRPr="00373F95" w:rsidRDefault="006B0A29" w:rsidP="001D6D34">
            <w:pPr>
              <w:rPr>
                <w:bCs/>
                <w:sz w:val="22"/>
              </w:rPr>
            </w:pPr>
          </w:p>
        </w:tc>
        <w:tc>
          <w:tcPr>
            <w:tcW w:w="1764" w:type="dxa"/>
          </w:tcPr>
          <w:p w14:paraId="105B6C1D" w14:textId="77777777" w:rsidR="006B0A29" w:rsidRDefault="006B0A29" w:rsidP="001D6D34">
            <w:pPr>
              <w:rPr>
                <w:bCs/>
                <w:sz w:val="22"/>
              </w:rPr>
            </w:pPr>
          </w:p>
        </w:tc>
        <w:tc>
          <w:tcPr>
            <w:tcW w:w="1560" w:type="dxa"/>
          </w:tcPr>
          <w:p w14:paraId="6FAE6883" w14:textId="77777777" w:rsidR="006B0A29" w:rsidRPr="00373F95" w:rsidRDefault="006B0A29" w:rsidP="00501708">
            <w:pPr>
              <w:rPr>
                <w:bCs/>
                <w:sz w:val="22"/>
              </w:rPr>
            </w:pPr>
          </w:p>
        </w:tc>
        <w:tc>
          <w:tcPr>
            <w:tcW w:w="1871" w:type="dxa"/>
          </w:tcPr>
          <w:p w14:paraId="631FE609" w14:textId="2548A9FF" w:rsidR="006B0A29" w:rsidRPr="00373F95" w:rsidRDefault="006B0A29" w:rsidP="00501708">
            <w:pPr>
              <w:rPr>
                <w:bCs/>
                <w:sz w:val="22"/>
              </w:rPr>
            </w:pPr>
          </w:p>
        </w:tc>
      </w:tr>
      <w:tr w:rsidR="006B0A29" w:rsidRPr="00373F95" w14:paraId="3B9343CC" w14:textId="77777777" w:rsidTr="006B0A29">
        <w:tc>
          <w:tcPr>
            <w:tcW w:w="608" w:type="dxa"/>
          </w:tcPr>
          <w:p w14:paraId="07F54635" w14:textId="3FFB789E" w:rsidR="006B0A29" w:rsidRPr="00373F95" w:rsidRDefault="00A11E95" w:rsidP="001D6D34">
            <w:pPr>
              <w:rPr>
                <w:bCs/>
                <w:sz w:val="22"/>
              </w:rPr>
            </w:pPr>
            <w:r>
              <w:rPr>
                <w:bCs/>
                <w:sz w:val="22"/>
              </w:rPr>
              <w:t>8</w:t>
            </w:r>
          </w:p>
        </w:tc>
        <w:tc>
          <w:tcPr>
            <w:tcW w:w="2071" w:type="dxa"/>
          </w:tcPr>
          <w:p w14:paraId="06F2377A" w14:textId="77777777" w:rsidR="006B0A29" w:rsidRDefault="006B0A29" w:rsidP="001D6D34">
            <w:pPr>
              <w:rPr>
                <w:bCs/>
                <w:sz w:val="22"/>
              </w:rPr>
            </w:pPr>
          </w:p>
          <w:p w14:paraId="1546EBC9" w14:textId="77777777" w:rsidR="006B0A29" w:rsidRDefault="006B0A29" w:rsidP="001D6D34">
            <w:pPr>
              <w:rPr>
                <w:bCs/>
                <w:sz w:val="22"/>
              </w:rPr>
            </w:pPr>
          </w:p>
          <w:p w14:paraId="40A8BDED" w14:textId="77777777" w:rsidR="00A11E95" w:rsidRDefault="00A11E95" w:rsidP="001D6D34">
            <w:pPr>
              <w:rPr>
                <w:bCs/>
                <w:sz w:val="22"/>
              </w:rPr>
            </w:pPr>
          </w:p>
          <w:p w14:paraId="248B1600" w14:textId="77777777" w:rsidR="00A11E95" w:rsidRDefault="00A11E95" w:rsidP="001D6D34">
            <w:pPr>
              <w:rPr>
                <w:bCs/>
                <w:sz w:val="22"/>
              </w:rPr>
            </w:pPr>
          </w:p>
          <w:p w14:paraId="06D7BCDE" w14:textId="77777777" w:rsidR="00A11E95" w:rsidRDefault="00A11E95" w:rsidP="001D6D34">
            <w:pPr>
              <w:rPr>
                <w:bCs/>
                <w:sz w:val="22"/>
              </w:rPr>
            </w:pPr>
          </w:p>
          <w:p w14:paraId="67930D55" w14:textId="72C72913" w:rsidR="006B0A29" w:rsidRPr="00373F95" w:rsidRDefault="006B0A29" w:rsidP="001D6D34">
            <w:pPr>
              <w:rPr>
                <w:bCs/>
                <w:sz w:val="22"/>
              </w:rPr>
            </w:pPr>
          </w:p>
        </w:tc>
        <w:tc>
          <w:tcPr>
            <w:tcW w:w="1428" w:type="dxa"/>
          </w:tcPr>
          <w:p w14:paraId="0F736AEC" w14:textId="03588B77" w:rsidR="006B0A29" w:rsidRPr="00373F95" w:rsidRDefault="006B0A29" w:rsidP="001D6D34">
            <w:pPr>
              <w:rPr>
                <w:bCs/>
                <w:sz w:val="22"/>
              </w:rPr>
            </w:pPr>
          </w:p>
        </w:tc>
        <w:tc>
          <w:tcPr>
            <w:tcW w:w="1764" w:type="dxa"/>
          </w:tcPr>
          <w:p w14:paraId="59D98892" w14:textId="77777777" w:rsidR="006B0A29" w:rsidRDefault="006B0A29" w:rsidP="001D6D34">
            <w:pPr>
              <w:rPr>
                <w:bCs/>
                <w:sz w:val="22"/>
              </w:rPr>
            </w:pPr>
          </w:p>
        </w:tc>
        <w:tc>
          <w:tcPr>
            <w:tcW w:w="1560" w:type="dxa"/>
          </w:tcPr>
          <w:p w14:paraId="54FA4CA7" w14:textId="77777777" w:rsidR="006B0A29" w:rsidRPr="00373F95" w:rsidRDefault="006B0A29" w:rsidP="001D6D34">
            <w:pPr>
              <w:rPr>
                <w:bCs/>
                <w:sz w:val="22"/>
              </w:rPr>
            </w:pPr>
          </w:p>
        </w:tc>
        <w:tc>
          <w:tcPr>
            <w:tcW w:w="1871" w:type="dxa"/>
          </w:tcPr>
          <w:p w14:paraId="095922A8" w14:textId="10EC515E" w:rsidR="006B0A29" w:rsidRPr="00373F95" w:rsidRDefault="006B0A29" w:rsidP="001D6D34">
            <w:pPr>
              <w:rPr>
                <w:bCs/>
                <w:sz w:val="22"/>
              </w:rPr>
            </w:pPr>
          </w:p>
        </w:tc>
      </w:tr>
      <w:tr w:rsidR="006B0A29" w:rsidRPr="00373F95" w14:paraId="3857520A" w14:textId="77777777" w:rsidTr="006B0A29">
        <w:tc>
          <w:tcPr>
            <w:tcW w:w="608" w:type="dxa"/>
          </w:tcPr>
          <w:p w14:paraId="1B9CCEDD" w14:textId="4DB0ACE1" w:rsidR="006B0A29" w:rsidRPr="00373F95" w:rsidRDefault="00A11E95" w:rsidP="001D6D34">
            <w:pPr>
              <w:rPr>
                <w:bCs/>
                <w:sz w:val="22"/>
              </w:rPr>
            </w:pPr>
            <w:r>
              <w:rPr>
                <w:bCs/>
                <w:sz w:val="22"/>
              </w:rPr>
              <w:t>9</w:t>
            </w:r>
          </w:p>
        </w:tc>
        <w:tc>
          <w:tcPr>
            <w:tcW w:w="2071" w:type="dxa"/>
          </w:tcPr>
          <w:p w14:paraId="46B15FC7" w14:textId="77777777" w:rsidR="006B0A29" w:rsidRDefault="006B0A29" w:rsidP="001D6D34">
            <w:pPr>
              <w:rPr>
                <w:bCs/>
                <w:sz w:val="22"/>
              </w:rPr>
            </w:pPr>
          </w:p>
          <w:p w14:paraId="1DB43401" w14:textId="77777777" w:rsidR="006B0A29" w:rsidRDefault="006B0A29" w:rsidP="001D6D34">
            <w:pPr>
              <w:rPr>
                <w:bCs/>
                <w:sz w:val="22"/>
              </w:rPr>
            </w:pPr>
          </w:p>
          <w:p w14:paraId="1D755356" w14:textId="77777777" w:rsidR="006B0A29" w:rsidRDefault="006B0A29" w:rsidP="001D6D34">
            <w:pPr>
              <w:rPr>
                <w:bCs/>
                <w:sz w:val="22"/>
              </w:rPr>
            </w:pPr>
          </w:p>
          <w:p w14:paraId="390AD70B" w14:textId="77777777" w:rsidR="00A11E95" w:rsidRDefault="00A11E95" w:rsidP="001D6D34">
            <w:pPr>
              <w:rPr>
                <w:bCs/>
                <w:sz w:val="22"/>
              </w:rPr>
            </w:pPr>
          </w:p>
          <w:p w14:paraId="6FE8A1CD" w14:textId="77777777" w:rsidR="00A11E95" w:rsidRDefault="00A11E95" w:rsidP="001D6D34">
            <w:pPr>
              <w:rPr>
                <w:bCs/>
                <w:sz w:val="22"/>
              </w:rPr>
            </w:pPr>
          </w:p>
          <w:p w14:paraId="69B8C162" w14:textId="5D7FB290" w:rsidR="00A11E95" w:rsidRPr="00373F95" w:rsidRDefault="00A11E95" w:rsidP="001D6D34">
            <w:pPr>
              <w:rPr>
                <w:bCs/>
                <w:sz w:val="22"/>
              </w:rPr>
            </w:pPr>
          </w:p>
        </w:tc>
        <w:tc>
          <w:tcPr>
            <w:tcW w:w="1428" w:type="dxa"/>
          </w:tcPr>
          <w:p w14:paraId="6FDFC948" w14:textId="76EB1471" w:rsidR="006B0A29" w:rsidRPr="00373F95" w:rsidRDefault="006B0A29" w:rsidP="001D6D34">
            <w:pPr>
              <w:rPr>
                <w:bCs/>
                <w:sz w:val="22"/>
              </w:rPr>
            </w:pPr>
          </w:p>
        </w:tc>
        <w:tc>
          <w:tcPr>
            <w:tcW w:w="1764" w:type="dxa"/>
          </w:tcPr>
          <w:p w14:paraId="7739B295" w14:textId="77777777" w:rsidR="006B0A29" w:rsidRDefault="006B0A29" w:rsidP="001D6D34">
            <w:pPr>
              <w:rPr>
                <w:bCs/>
                <w:sz w:val="22"/>
              </w:rPr>
            </w:pPr>
          </w:p>
        </w:tc>
        <w:tc>
          <w:tcPr>
            <w:tcW w:w="1560" w:type="dxa"/>
          </w:tcPr>
          <w:p w14:paraId="4EDB2C5A" w14:textId="77777777" w:rsidR="006B0A29" w:rsidRPr="00373F95" w:rsidRDefault="006B0A29" w:rsidP="001D6D34">
            <w:pPr>
              <w:rPr>
                <w:bCs/>
                <w:sz w:val="22"/>
              </w:rPr>
            </w:pPr>
          </w:p>
        </w:tc>
        <w:tc>
          <w:tcPr>
            <w:tcW w:w="1871" w:type="dxa"/>
          </w:tcPr>
          <w:p w14:paraId="7B84FFD4" w14:textId="215B83C7" w:rsidR="006B0A29" w:rsidRPr="00373F95" w:rsidRDefault="006B0A29" w:rsidP="001D6D34">
            <w:pPr>
              <w:rPr>
                <w:bCs/>
                <w:sz w:val="22"/>
              </w:rPr>
            </w:pPr>
          </w:p>
        </w:tc>
      </w:tr>
    </w:tbl>
    <w:p w14:paraId="1F7A3FB6" w14:textId="77777777" w:rsidR="00DD2906" w:rsidRPr="004D7DB2" w:rsidRDefault="00DD2906" w:rsidP="004D7DB2">
      <w:pPr>
        <w:ind w:left="720" w:hanging="360"/>
        <w:rPr>
          <w:sz w:val="22"/>
        </w:rPr>
      </w:pPr>
    </w:p>
    <w:sectPr w:rsidR="00DD2906" w:rsidRPr="004D7DB2" w:rsidSect="00EE76EA">
      <w:headerReference w:type="default" r:id="rId8"/>
      <w:footerReference w:type="even" r:id="rId9"/>
      <w:footerReference w:type="default" r:id="rId10"/>
      <w:footerReference w:type="first" r:id="rId11"/>
      <w:pgSz w:w="12240" w:h="15840"/>
      <w:pgMar w:top="1152" w:right="1354" w:bottom="1152"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8C24F" w14:textId="77777777" w:rsidR="00024212" w:rsidRDefault="00024212" w:rsidP="002E2FB5">
      <w:r>
        <w:separator/>
      </w:r>
    </w:p>
  </w:endnote>
  <w:endnote w:type="continuationSeparator" w:id="0">
    <w:p w14:paraId="6C973902" w14:textId="77777777" w:rsidR="00024212" w:rsidRDefault="00024212" w:rsidP="002E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DC0D8" w14:textId="77777777" w:rsidR="00024212" w:rsidRDefault="00024212" w:rsidP="00373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D85A9" w14:textId="77777777" w:rsidR="00024212" w:rsidRDefault="0002421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BE221" w14:textId="77777777" w:rsidR="00024212" w:rsidRPr="002278B0" w:rsidRDefault="00024212" w:rsidP="00373F95">
    <w:pPr>
      <w:pStyle w:val="Footer"/>
      <w:framePr w:wrap="around" w:vAnchor="text" w:hAnchor="margin" w:xAlign="center" w:y="1"/>
      <w:rPr>
        <w:rStyle w:val="PageNumber"/>
        <w:sz w:val="18"/>
      </w:rPr>
    </w:pPr>
    <w:r w:rsidRPr="002278B0">
      <w:rPr>
        <w:rStyle w:val="PageNumber"/>
        <w:sz w:val="18"/>
      </w:rPr>
      <w:fldChar w:fldCharType="begin"/>
    </w:r>
    <w:r w:rsidRPr="002278B0">
      <w:rPr>
        <w:rStyle w:val="PageNumber"/>
        <w:sz w:val="18"/>
      </w:rPr>
      <w:instrText xml:space="preserve">PAGE  </w:instrText>
    </w:r>
    <w:r w:rsidRPr="002278B0">
      <w:rPr>
        <w:rStyle w:val="PageNumber"/>
        <w:sz w:val="18"/>
      </w:rPr>
      <w:fldChar w:fldCharType="separate"/>
    </w:r>
    <w:r w:rsidR="00D75129">
      <w:rPr>
        <w:rStyle w:val="PageNumber"/>
        <w:noProof/>
        <w:sz w:val="18"/>
      </w:rPr>
      <w:t>3</w:t>
    </w:r>
    <w:r w:rsidRPr="002278B0">
      <w:rPr>
        <w:rStyle w:val="PageNumber"/>
        <w:sz w:val="18"/>
      </w:rPr>
      <w:fldChar w:fldCharType="end"/>
    </w:r>
  </w:p>
  <w:p w14:paraId="159D7549" w14:textId="0CD05DA6" w:rsidR="00024212" w:rsidRDefault="00024212">
    <w:pPr>
      <w:pStyle w:val="Footer"/>
    </w:pPr>
    <w:r>
      <w:rPr>
        <w:sz w:val="18"/>
      </w:rPr>
      <w:t>© 2018</w:t>
    </w:r>
    <w:r w:rsidRPr="002E2FB5">
      <w:rPr>
        <w:sz w:val="18"/>
      </w:rPr>
      <w:t>, Rice Consulting Services, Inc.</w:t>
    </w:r>
    <w:r>
      <w:rPr>
        <w:sz w:val="18"/>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7A395" w14:textId="77777777" w:rsidR="00024212" w:rsidRPr="002278B0" w:rsidRDefault="00024212" w:rsidP="00373F95">
    <w:pPr>
      <w:pStyle w:val="Footer"/>
      <w:framePr w:wrap="around" w:vAnchor="text" w:hAnchor="margin" w:xAlign="center" w:y="1"/>
      <w:rPr>
        <w:rStyle w:val="PageNumber"/>
        <w:sz w:val="18"/>
      </w:rPr>
    </w:pPr>
    <w:r w:rsidRPr="002278B0">
      <w:rPr>
        <w:rStyle w:val="PageNumber"/>
        <w:sz w:val="18"/>
      </w:rPr>
      <w:fldChar w:fldCharType="begin"/>
    </w:r>
    <w:r w:rsidRPr="002278B0">
      <w:rPr>
        <w:rStyle w:val="PageNumber"/>
        <w:sz w:val="18"/>
      </w:rPr>
      <w:instrText xml:space="preserve">PAGE  </w:instrText>
    </w:r>
    <w:r w:rsidRPr="002278B0">
      <w:rPr>
        <w:rStyle w:val="PageNumber"/>
        <w:sz w:val="18"/>
      </w:rPr>
      <w:fldChar w:fldCharType="separate"/>
    </w:r>
    <w:r w:rsidR="00D75129">
      <w:rPr>
        <w:rStyle w:val="PageNumber"/>
        <w:noProof/>
        <w:sz w:val="18"/>
      </w:rPr>
      <w:t>1</w:t>
    </w:r>
    <w:r w:rsidRPr="002278B0">
      <w:rPr>
        <w:rStyle w:val="PageNumber"/>
        <w:sz w:val="18"/>
      </w:rPr>
      <w:fldChar w:fldCharType="end"/>
    </w:r>
  </w:p>
  <w:p w14:paraId="4913E9C1" w14:textId="1833D439" w:rsidR="00024212" w:rsidRPr="002E2FB5" w:rsidRDefault="00024212">
    <w:pPr>
      <w:pStyle w:val="Footer"/>
      <w:rPr>
        <w:sz w:val="18"/>
      </w:rPr>
    </w:pPr>
    <w:r w:rsidRPr="002E2FB5">
      <w:rPr>
        <w:sz w:val="18"/>
      </w:rPr>
      <w:t>© 2016, Rice Consulting Services, Inc.</w:t>
    </w:r>
    <w:r>
      <w:rPr>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2A07B" w14:textId="77777777" w:rsidR="00024212" w:rsidRDefault="00024212" w:rsidP="002E2FB5">
      <w:r>
        <w:separator/>
      </w:r>
    </w:p>
  </w:footnote>
  <w:footnote w:type="continuationSeparator" w:id="0">
    <w:p w14:paraId="136DCF76" w14:textId="77777777" w:rsidR="00024212" w:rsidRDefault="00024212" w:rsidP="002E2F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D99F9" w14:textId="2F216029" w:rsidR="00024212" w:rsidRPr="002278B0" w:rsidRDefault="00024212">
    <w:pPr>
      <w:pStyle w:val="Header"/>
      <w:rPr>
        <w:b/>
      </w:rPr>
    </w:pPr>
    <w:r>
      <w:rPr>
        <w:b/>
      </w:rPr>
      <w:t>Exercise 3_1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819"/>
    <w:multiLevelType w:val="hybridMultilevel"/>
    <w:tmpl w:val="63AAF930"/>
    <w:lvl w:ilvl="0" w:tplc="6A26C140">
      <w:start w:val="1"/>
      <w:numFmt w:val="bullet"/>
      <w:lvlText w:val="•"/>
      <w:lvlJc w:val="left"/>
      <w:pPr>
        <w:tabs>
          <w:tab w:val="num" w:pos="720"/>
        </w:tabs>
        <w:ind w:left="720" w:hanging="360"/>
      </w:pPr>
      <w:rPr>
        <w:rFonts w:ascii="Arial" w:hAnsi="Arial" w:hint="default"/>
      </w:rPr>
    </w:lvl>
    <w:lvl w:ilvl="1" w:tplc="412E06FA" w:tentative="1">
      <w:start w:val="1"/>
      <w:numFmt w:val="bullet"/>
      <w:lvlText w:val="•"/>
      <w:lvlJc w:val="left"/>
      <w:pPr>
        <w:tabs>
          <w:tab w:val="num" w:pos="1440"/>
        </w:tabs>
        <w:ind w:left="1440" w:hanging="360"/>
      </w:pPr>
      <w:rPr>
        <w:rFonts w:ascii="Arial" w:hAnsi="Arial" w:hint="default"/>
      </w:rPr>
    </w:lvl>
    <w:lvl w:ilvl="2" w:tplc="1414A4D2" w:tentative="1">
      <w:start w:val="1"/>
      <w:numFmt w:val="bullet"/>
      <w:lvlText w:val="•"/>
      <w:lvlJc w:val="left"/>
      <w:pPr>
        <w:tabs>
          <w:tab w:val="num" w:pos="2160"/>
        </w:tabs>
        <w:ind w:left="2160" w:hanging="360"/>
      </w:pPr>
      <w:rPr>
        <w:rFonts w:ascii="Arial" w:hAnsi="Arial" w:hint="default"/>
      </w:rPr>
    </w:lvl>
    <w:lvl w:ilvl="3" w:tplc="BF5247E2" w:tentative="1">
      <w:start w:val="1"/>
      <w:numFmt w:val="bullet"/>
      <w:lvlText w:val="•"/>
      <w:lvlJc w:val="left"/>
      <w:pPr>
        <w:tabs>
          <w:tab w:val="num" w:pos="2880"/>
        </w:tabs>
        <w:ind w:left="2880" w:hanging="360"/>
      </w:pPr>
      <w:rPr>
        <w:rFonts w:ascii="Arial" w:hAnsi="Arial" w:hint="default"/>
      </w:rPr>
    </w:lvl>
    <w:lvl w:ilvl="4" w:tplc="31A881F2" w:tentative="1">
      <w:start w:val="1"/>
      <w:numFmt w:val="bullet"/>
      <w:lvlText w:val="•"/>
      <w:lvlJc w:val="left"/>
      <w:pPr>
        <w:tabs>
          <w:tab w:val="num" w:pos="3600"/>
        </w:tabs>
        <w:ind w:left="3600" w:hanging="360"/>
      </w:pPr>
      <w:rPr>
        <w:rFonts w:ascii="Arial" w:hAnsi="Arial" w:hint="default"/>
      </w:rPr>
    </w:lvl>
    <w:lvl w:ilvl="5" w:tplc="C98808F8" w:tentative="1">
      <w:start w:val="1"/>
      <w:numFmt w:val="bullet"/>
      <w:lvlText w:val="•"/>
      <w:lvlJc w:val="left"/>
      <w:pPr>
        <w:tabs>
          <w:tab w:val="num" w:pos="4320"/>
        </w:tabs>
        <w:ind w:left="4320" w:hanging="360"/>
      </w:pPr>
      <w:rPr>
        <w:rFonts w:ascii="Arial" w:hAnsi="Arial" w:hint="default"/>
      </w:rPr>
    </w:lvl>
    <w:lvl w:ilvl="6" w:tplc="545CD79C" w:tentative="1">
      <w:start w:val="1"/>
      <w:numFmt w:val="bullet"/>
      <w:lvlText w:val="•"/>
      <w:lvlJc w:val="left"/>
      <w:pPr>
        <w:tabs>
          <w:tab w:val="num" w:pos="5040"/>
        </w:tabs>
        <w:ind w:left="5040" w:hanging="360"/>
      </w:pPr>
      <w:rPr>
        <w:rFonts w:ascii="Arial" w:hAnsi="Arial" w:hint="default"/>
      </w:rPr>
    </w:lvl>
    <w:lvl w:ilvl="7" w:tplc="35D8E912" w:tentative="1">
      <w:start w:val="1"/>
      <w:numFmt w:val="bullet"/>
      <w:lvlText w:val="•"/>
      <w:lvlJc w:val="left"/>
      <w:pPr>
        <w:tabs>
          <w:tab w:val="num" w:pos="5760"/>
        </w:tabs>
        <w:ind w:left="5760" w:hanging="360"/>
      </w:pPr>
      <w:rPr>
        <w:rFonts w:ascii="Arial" w:hAnsi="Arial" w:hint="default"/>
      </w:rPr>
    </w:lvl>
    <w:lvl w:ilvl="8" w:tplc="F51E121E" w:tentative="1">
      <w:start w:val="1"/>
      <w:numFmt w:val="bullet"/>
      <w:lvlText w:val="•"/>
      <w:lvlJc w:val="left"/>
      <w:pPr>
        <w:tabs>
          <w:tab w:val="num" w:pos="6480"/>
        </w:tabs>
        <w:ind w:left="6480" w:hanging="360"/>
      </w:pPr>
      <w:rPr>
        <w:rFonts w:ascii="Arial" w:hAnsi="Arial" w:hint="default"/>
      </w:rPr>
    </w:lvl>
  </w:abstractNum>
  <w:abstractNum w:abstractNumId="1">
    <w:nsid w:val="082E7E24"/>
    <w:multiLevelType w:val="hybridMultilevel"/>
    <w:tmpl w:val="FE6650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B8351E"/>
    <w:multiLevelType w:val="hybridMultilevel"/>
    <w:tmpl w:val="EE062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E10DD"/>
    <w:multiLevelType w:val="hybridMultilevel"/>
    <w:tmpl w:val="7B10A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62762"/>
    <w:multiLevelType w:val="hybridMultilevel"/>
    <w:tmpl w:val="909AC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37462"/>
    <w:multiLevelType w:val="hybridMultilevel"/>
    <w:tmpl w:val="2EDA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07557"/>
    <w:multiLevelType w:val="hybridMultilevel"/>
    <w:tmpl w:val="AC10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21DC8"/>
    <w:multiLevelType w:val="hybridMultilevel"/>
    <w:tmpl w:val="57FCF0E6"/>
    <w:lvl w:ilvl="0" w:tplc="6B089EAE">
      <w:start w:val="1"/>
      <w:numFmt w:val="bullet"/>
      <w:lvlText w:val="•"/>
      <w:lvlJc w:val="left"/>
      <w:pPr>
        <w:tabs>
          <w:tab w:val="num" w:pos="720"/>
        </w:tabs>
        <w:ind w:left="720" w:hanging="360"/>
      </w:pPr>
      <w:rPr>
        <w:rFonts w:ascii="Arial" w:hAnsi="Arial" w:hint="default"/>
      </w:rPr>
    </w:lvl>
    <w:lvl w:ilvl="1" w:tplc="F668B59C" w:tentative="1">
      <w:start w:val="1"/>
      <w:numFmt w:val="bullet"/>
      <w:lvlText w:val="•"/>
      <w:lvlJc w:val="left"/>
      <w:pPr>
        <w:tabs>
          <w:tab w:val="num" w:pos="1440"/>
        </w:tabs>
        <w:ind w:left="1440" w:hanging="360"/>
      </w:pPr>
      <w:rPr>
        <w:rFonts w:ascii="Arial" w:hAnsi="Arial" w:hint="default"/>
      </w:rPr>
    </w:lvl>
    <w:lvl w:ilvl="2" w:tplc="CDB2BE46" w:tentative="1">
      <w:start w:val="1"/>
      <w:numFmt w:val="bullet"/>
      <w:lvlText w:val="•"/>
      <w:lvlJc w:val="left"/>
      <w:pPr>
        <w:tabs>
          <w:tab w:val="num" w:pos="2160"/>
        </w:tabs>
        <w:ind w:left="2160" w:hanging="360"/>
      </w:pPr>
      <w:rPr>
        <w:rFonts w:ascii="Arial" w:hAnsi="Arial" w:hint="default"/>
      </w:rPr>
    </w:lvl>
    <w:lvl w:ilvl="3" w:tplc="2A929BE2" w:tentative="1">
      <w:start w:val="1"/>
      <w:numFmt w:val="bullet"/>
      <w:lvlText w:val="•"/>
      <w:lvlJc w:val="left"/>
      <w:pPr>
        <w:tabs>
          <w:tab w:val="num" w:pos="2880"/>
        </w:tabs>
        <w:ind w:left="2880" w:hanging="360"/>
      </w:pPr>
      <w:rPr>
        <w:rFonts w:ascii="Arial" w:hAnsi="Arial" w:hint="default"/>
      </w:rPr>
    </w:lvl>
    <w:lvl w:ilvl="4" w:tplc="97C4B39C" w:tentative="1">
      <w:start w:val="1"/>
      <w:numFmt w:val="bullet"/>
      <w:lvlText w:val="•"/>
      <w:lvlJc w:val="left"/>
      <w:pPr>
        <w:tabs>
          <w:tab w:val="num" w:pos="3600"/>
        </w:tabs>
        <w:ind w:left="3600" w:hanging="360"/>
      </w:pPr>
      <w:rPr>
        <w:rFonts w:ascii="Arial" w:hAnsi="Arial" w:hint="default"/>
      </w:rPr>
    </w:lvl>
    <w:lvl w:ilvl="5" w:tplc="0584DEBC" w:tentative="1">
      <w:start w:val="1"/>
      <w:numFmt w:val="bullet"/>
      <w:lvlText w:val="•"/>
      <w:lvlJc w:val="left"/>
      <w:pPr>
        <w:tabs>
          <w:tab w:val="num" w:pos="4320"/>
        </w:tabs>
        <w:ind w:left="4320" w:hanging="360"/>
      </w:pPr>
      <w:rPr>
        <w:rFonts w:ascii="Arial" w:hAnsi="Arial" w:hint="default"/>
      </w:rPr>
    </w:lvl>
    <w:lvl w:ilvl="6" w:tplc="69B22C52" w:tentative="1">
      <w:start w:val="1"/>
      <w:numFmt w:val="bullet"/>
      <w:lvlText w:val="•"/>
      <w:lvlJc w:val="left"/>
      <w:pPr>
        <w:tabs>
          <w:tab w:val="num" w:pos="5040"/>
        </w:tabs>
        <w:ind w:left="5040" w:hanging="360"/>
      </w:pPr>
      <w:rPr>
        <w:rFonts w:ascii="Arial" w:hAnsi="Arial" w:hint="default"/>
      </w:rPr>
    </w:lvl>
    <w:lvl w:ilvl="7" w:tplc="A8BE1104" w:tentative="1">
      <w:start w:val="1"/>
      <w:numFmt w:val="bullet"/>
      <w:lvlText w:val="•"/>
      <w:lvlJc w:val="left"/>
      <w:pPr>
        <w:tabs>
          <w:tab w:val="num" w:pos="5760"/>
        </w:tabs>
        <w:ind w:left="5760" w:hanging="360"/>
      </w:pPr>
      <w:rPr>
        <w:rFonts w:ascii="Arial" w:hAnsi="Arial" w:hint="default"/>
      </w:rPr>
    </w:lvl>
    <w:lvl w:ilvl="8" w:tplc="3822B75C" w:tentative="1">
      <w:start w:val="1"/>
      <w:numFmt w:val="bullet"/>
      <w:lvlText w:val="•"/>
      <w:lvlJc w:val="left"/>
      <w:pPr>
        <w:tabs>
          <w:tab w:val="num" w:pos="6480"/>
        </w:tabs>
        <w:ind w:left="6480" w:hanging="360"/>
      </w:pPr>
      <w:rPr>
        <w:rFonts w:ascii="Arial" w:hAnsi="Arial" w:hint="default"/>
      </w:rPr>
    </w:lvl>
  </w:abstractNum>
  <w:abstractNum w:abstractNumId="8">
    <w:nsid w:val="3D97067A"/>
    <w:multiLevelType w:val="hybridMultilevel"/>
    <w:tmpl w:val="4ED4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97668A"/>
    <w:multiLevelType w:val="hybridMultilevel"/>
    <w:tmpl w:val="F0D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1767C"/>
    <w:multiLevelType w:val="hybridMultilevel"/>
    <w:tmpl w:val="A49EE1EC"/>
    <w:lvl w:ilvl="0" w:tplc="BB600B00">
      <w:start w:val="1"/>
      <w:numFmt w:val="bullet"/>
      <w:lvlText w:val="•"/>
      <w:lvlJc w:val="left"/>
      <w:pPr>
        <w:tabs>
          <w:tab w:val="num" w:pos="720"/>
        </w:tabs>
        <w:ind w:left="720" w:hanging="360"/>
      </w:pPr>
      <w:rPr>
        <w:rFonts w:ascii="Arial" w:hAnsi="Arial" w:hint="default"/>
      </w:rPr>
    </w:lvl>
    <w:lvl w:ilvl="1" w:tplc="799837B8">
      <w:numFmt w:val="bullet"/>
      <w:lvlText w:val="•"/>
      <w:lvlJc w:val="left"/>
      <w:pPr>
        <w:tabs>
          <w:tab w:val="num" w:pos="1440"/>
        </w:tabs>
        <w:ind w:left="1440" w:hanging="360"/>
      </w:pPr>
      <w:rPr>
        <w:rFonts w:ascii="Arial" w:hAnsi="Arial" w:hint="default"/>
      </w:rPr>
    </w:lvl>
    <w:lvl w:ilvl="2" w:tplc="E0C45136" w:tentative="1">
      <w:start w:val="1"/>
      <w:numFmt w:val="bullet"/>
      <w:lvlText w:val="•"/>
      <w:lvlJc w:val="left"/>
      <w:pPr>
        <w:tabs>
          <w:tab w:val="num" w:pos="2160"/>
        </w:tabs>
        <w:ind w:left="2160" w:hanging="360"/>
      </w:pPr>
      <w:rPr>
        <w:rFonts w:ascii="Arial" w:hAnsi="Arial" w:hint="default"/>
      </w:rPr>
    </w:lvl>
    <w:lvl w:ilvl="3" w:tplc="1896AD12" w:tentative="1">
      <w:start w:val="1"/>
      <w:numFmt w:val="bullet"/>
      <w:lvlText w:val="•"/>
      <w:lvlJc w:val="left"/>
      <w:pPr>
        <w:tabs>
          <w:tab w:val="num" w:pos="2880"/>
        </w:tabs>
        <w:ind w:left="2880" w:hanging="360"/>
      </w:pPr>
      <w:rPr>
        <w:rFonts w:ascii="Arial" w:hAnsi="Arial" w:hint="default"/>
      </w:rPr>
    </w:lvl>
    <w:lvl w:ilvl="4" w:tplc="FA4E0DEA" w:tentative="1">
      <w:start w:val="1"/>
      <w:numFmt w:val="bullet"/>
      <w:lvlText w:val="•"/>
      <w:lvlJc w:val="left"/>
      <w:pPr>
        <w:tabs>
          <w:tab w:val="num" w:pos="3600"/>
        </w:tabs>
        <w:ind w:left="3600" w:hanging="360"/>
      </w:pPr>
      <w:rPr>
        <w:rFonts w:ascii="Arial" w:hAnsi="Arial" w:hint="default"/>
      </w:rPr>
    </w:lvl>
    <w:lvl w:ilvl="5" w:tplc="16D0A1D0" w:tentative="1">
      <w:start w:val="1"/>
      <w:numFmt w:val="bullet"/>
      <w:lvlText w:val="•"/>
      <w:lvlJc w:val="left"/>
      <w:pPr>
        <w:tabs>
          <w:tab w:val="num" w:pos="4320"/>
        </w:tabs>
        <w:ind w:left="4320" w:hanging="360"/>
      </w:pPr>
      <w:rPr>
        <w:rFonts w:ascii="Arial" w:hAnsi="Arial" w:hint="default"/>
      </w:rPr>
    </w:lvl>
    <w:lvl w:ilvl="6" w:tplc="48B6E56A" w:tentative="1">
      <w:start w:val="1"/>
      <w:numFmt w:val="bullet"/>
      <w:lvlText w:val="•"/>
      <w:lvlJc w:val="left"/>
      <w:pPr>
        <w:tabs>
          <w:tab w:val="num" w:pos="5040"/>
        </w:tabs>
        <w:ind w:left="5040" w:hanging="360"/>
      </w:pPr>
      <w:rPr>
        <w:rFonts w:ascii="Arial" w:hAnsi="Arial" w:hint="default"/>
      </w:rPr>
    </w:lvl>
    <w:lvl w:ilvl="7" w:tplc="A8684128" w:tentative="1">
      <w:start w:val="1"/>
      <w:numFmt w:val="bullet"/>
      <w:lvlText w:val="•"/>
      <w:lvlJc w:val="left"/>
      <w:pPr>
        <w:tabs>
          <w:tab w:val="num" w:pos="5760"/>
        </w:tabs>
        <w:ind w:left="5760" w:hanging="360"/>
      </w:pPr>
      <w:rPr>
        <w:rFonts w:ascii="Arial" w:hAnsi="Arial" w:hint="default"/>
      </w:rPr>
    </w:lvl>
    <w:lvl w:ilvl="8" w:tplc="F2729F3E" w:tentative="1">
      <w:start w:val="1"/>
      <w:numFmt w:val="bullet"/>
      <w:lvlText w:val="•"/>
      <w:lvlJc w:val="left"/>
      <w:pPr>
        <w:tabs>
          <w:tab w:val="num" w:pos="6480"/>
        </w:tabs>
        <w:ind w:left="6480" w:hanging="360"/>
      </w:pPr>
      <w:rPr>
        <w:rFonts w:ascii="Arial" w:hAnsi="Arial" w:hint="default"/>
      </w:rPr>
    </w:lvl>
  </w:abstractNum>
  <w:abstractNum w:abstractNumId="11">
    <w:nsid w:val="52D6154D"/>
    <w:multiLevelType w:val="hybridMultilevel"/>
    <w:tmpl w:val="A508B268"/>
    <w:lvl w:ilvl="0" w:tplc="CD6E6EAE">
      <w:start w:val="1"/>
      <w:numFmt w:val="bullet"/>
      <w:lvlText w:val="•"/>
      <w:lvlJc w:val="left"/>
      <w:pPr>
        <w:tabs>
          <w:tab w:val="num" w:pos="360"/>
        </w:tabs>
        <w:ind w:left="360" w:hanging="360"/>
      </w:pPr>
      <w:rPr>
        <w:rFonts w:ascii="Arial" w:hAnsi="Arial" w:hint="default"/>
      </w:rPr>
    </w:lvl>
    <w:lvl w:ilvl="1" w:tplc="6C70730A">
      <w:numFmt w:val="bullet"/>
      <w:lvlText w:val="•"/>
      <w:lvlJc w:val="left"/>
      <w:pPr>
        <w:tabs>
          <w:tab w:val="num" w:pos="1080"/>
        </w:tabs>
        <w:ind w:left="1080" w:hanging="360"/>
      </w:pPr>
      <w:rPr>
        <w:rFonts w:ascii="Arial" w:hAnsi="Arial" w:hint="default"/>
      </w:rPr>
    </w:lvl>
    <w:lvl w:ilvl="2" w:tplc="B6267B46" w:tentative="1">
      <w:start w:val="1"/>
      <w:numFmt w:val="bullet"/>
      <w:lvlText w:val="•"/>
      <w:lvlJc w:val="left"/>
      <w:pPr>
        <w:tabs>
          <w:tab w:val="num" w:pos="1800"/>
        </w:tabs>
        <w:ind w:left="1800" w:hanging="360"/>
      </w:pPr>
      <w:rPr>
        <w:rFonts w:ascii="Arial" w:hAnsi="Arial" w:hint="default"/>
      </w:rPr>
    </w:lvl>
    <w:lvl w:ilvl="3" w:tplc="B972D91E" w:tentative="1">
      <w:start w:val="1"/>
      <w:numFmt w:val="bullet"/>
      <w:lvlText w:val="•"/>
      <w:lvlJc w:val="left"/>
      <w:pPr>
        <w:tabs>
          <w:tab w:val="num" w:pos="2520"/>
        </w:tabs>
        <w:ind w:left="2520" w:hanging="360"/>
      </w:pPr>
      <w:rPr>
        <w:rFonts w:ascii="Arial" w:hAnsi="Arial" w:hint="default"/>
      </w:rPr>
    </w:lvl>
    <w:lvl w:ilvl="4" w:tplc="E3E42106" w:tentative="1">
      <w:start w:val="1"/>
      <w:numFmt w:val="bullet"/>
      <w:lvlText w:val="•"/>
      <w:lvlJc w:val="left"/>
      <w:pPr>
        <w:tabs>
          <w:tab w:val="num" w:pos="3240"/>
        </w:tabs>
        <w:ind w:left="3240" w:hanging="360"/>
      </w:pPr>
      <w:rPr>
        <w:rFonts w:ascii="Arial" w:hAnsi="Arial" w:hint="default"/>
      </w:rPr>
    </w:lvl>
    <w:lvl w:ilvl="5" w:tplc="4C6E7848" w:tentative="1">
      <w:start w:val="1"/>
      <w:numFmt w:val="bullet"/>
      <w:lvlText w:val="•"/>
      <w:lvlJc w:val="left"/>
      <w:pPr>
        <w:tabs>
          <w:tab w:val="num" w:pos="3960"/>
        </w:tabs>
        <w:ind w:left="3960" w:hanging="360"/>
      </w:pPr>
      <w:rPr>
        <w:rFonts w:ascii="Arial" w:hAnsi="Arial" w:hint="default"/>
      </w:rPr>
    </w:lvl>
    <w:lvl w:ilvl="6" w:tplc="C41E339A" w:tentative="1">
      <w:start w:val="1"/>
      <w:numFmt w:val="bullet"/>
      <w:lvlText w:val="•"/>
      <w:lvlJc w:val="left"/>
      <w:pPr>
        <w:tabs>
          <w:tab w:val="num" w:pos="4680"/>
        </w:tabs>
        <w:ind w:left="4680" w:hanging="360"/>
      </w:pPr>
      <w:rPr>
        <w:rFonts w:ascii="Arial" w:hAnsi="Arial" w:hint="default"/>
      </w:rPr>
    </w:lvl>
    <w:lvl w:ilvl="7" w:tplc="19B0EA48" w:tentative="1">
      <w:start w:val="1"/>
      <w:numFmt w:val="bullet"/>
      <w:lvlText w:val="•"/>
      <w:lvlJc w:val="left"/>
      <w:pPr>
        <w:tabs>
          <w:tab w:val="num" w:pos="5400"/>
        </w:tabs>
        <w:ind w:left="5400" w:hanging="360"/>
      </w:pPr>
      <w:rPr>
        <w:rFonts w:ascii="Arial" w:hAnsi="Arial" w:hint="default"/>
      </w:rPr>
    </w:lvl>
    <w:lvl w:ilvl="8" w:tplc="6C8E2634" w:tentative="1">
      <w:start w:val="1"/>
      <w:numFmt w:val="bullet"/>
      <w:lvlText w:val="•"/>
      <w:lvlJc w:val="left"/>
      <w:pPr>
        <w:tabs>
          <w:tab w:val="num" w:pos="6120"/>
        </w:tabs>
        <w:ind w:left="6120" w:hanging="360"/>
      </w:pPr>
      <w:rPr>
        <w:rFonts w:ascii="Arial" w:hAnsi="Arial" w:hint="default"/>
      </w:rPr>
    </w:lvl>
  </w:abstractNum>
  <w:abstractNum w:abstractNumId="12">
    <w:nsid w:val="564D1AF1"/>
    <w:multiLevelType w:val="hybridMultilevel"/>
    <w:tmpl w:val="909AC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A26BB8"/>
    <w:multiLevelType w:val="hybridMultilevel"/>
    <w:tmpl w:val="A0D815C6"/>
    <w:lvl w:ilvl="0" w:tplc="8E304C68">
      <w:start w:val="1"/>
      <w:numFmt w:val="bullet"/>
      <w:lvlText w:val="•"/>
      <w:lvlJc w:val="left"/>
      <w:pPr>
        <w:tabs>
          <w:tab w:val="num" w:pos="720"/>
        </w:tabs>
        <w:ind w:left="720" w:hanging="360"/>
      </w:pPr>
      <w:rPr>
        <w:rFonts w:ascii="Arial" w:hAnsi="Arial" w:hint="default"/>
      </w:rPr>
    </w:lvl>
    <w:lvl w:ilvl="1" w:tplc="C730EF9C">
      <w:numFmt w:val="bullet"/>
      <w:lvlText w:val="•"/>
      <w:lvlJc w:val="left"/>
      <w:pPr>
        <w:tabs>
          <w:tab w:val="num" w:pos="1440"/>
        </w:tabs>
        <w:ind w:left="1440" w:hanging="360"/>
      </w:pPr>
      <w:rPr>
        <w:rFonts w:ascii="Arial" w:hAnsi="Arial" w:hint="default"/>
      </w:rPr>
    </w:lvl>
    <w:lvl w:ilvl="2" w:tplc="EBF6EB94" w:tentative="1">
      <w:start w:val="1"/>
      <w:numFmt w:val="bullet"/>
      <w:lvlText w:val="•"/>
      <w:lvlJc w:val="left"/>
      <w:pPr>
        <w:tabs>
          <w:tab w:val="num" w:pos="2160"/>
        </w:tabs>
        <w:ind w:left="2160" w:hanging="360"/>
      </w:pPr>
      <w:rPr>
        <w:rFonts w:ascii="Arial" w:hAnsi="Arial" w:hint="default"/>
      </w:rPr>
    </w:lvl>
    <w:lvl w:ilvl="3" w:tplc="38162E3C" w:tentative="1">
      <w:start w:val="1"/>
      <w:numFmt w:val="bullet"/>
      <w:lvlText w:val="•"/>
      <w:lvlJc w:val="left"/>
      <w:pPr>
        <w:tabs>
          <w:tab w:val="num" w:pos="2880"/>
        </w:tabs>
        <w:ind w:left="2880" w:hanging="360"/>
      </w:pPr>
      <w:rPr>
        <w:rFonts w:ascii="Arial" w:hAnsi="Arial" w:hint="default"/>
      </w:rPr>
    </w:lvl>
    <w:lvl w:ilvl="4" w:tplc="2DEACF26" w:tentative="1">
      <w:start w:val="1"/>
      <w:numFmt w:val="bullet"/>
      <w:lvlText w:val="•"/>
      <w:lvlJc w:val="left"/>
      <w:pPr>
        <w:tabs>
          <w:tab w:val="num" w:pos="3600"/>
        </w:tabs>
        <w:ind w:left="3600" w:hanging="360"/>
      </w:pPr>
      <w:rPr>
        <w:rFonts w:ascii="Arial" w:hAnsi="Arial" w:hint="default"/>
      </w:rPr>
    </w:lvl>
    <w:lvl w:ilvl="5" w:tplc="743C88A6" w:tentative="1">
      <w:start w:val="1"/>
      <w:numFmt w:val="bullet"/>
      <w:lvlText w:val="•"/>
      <w:lvlJc w:val="left"/>
      <w:pPr>
        <w:tabs>
          <w:tab w:val="num" w:pos="4320"/>
        </w:tabs>
        <w:ind w:left="4320" w:hanging="360"/>
      </w:pPr>
      <w:rPr>
        <w:rFonts w:ascii="Arial" w:hAnsi="Arial" w:hint="default"/>
      </w:rPr>
    </w:lvl>
    <w:lvl w:ilvl="6" w:tplc="E6CA5A56" w:tentative="1">
      <w:start w:val="1"/>
      <w:numFmt w:val="bullet"/>
      <w:lvlText w:val="•"/>
      <w:lvlJc w:val="left"/>
      <w:pPr>
        <w:tabs>
          <w:tab w:val="num" w:pos="5040"/>
        </w:tabs>
        <w:ind w:left="5040" w:hanging="360"/>
      </w:pPr>
      <w:rPr>
        <w:rFonts w:ascii="Arial" w:hAnsi="Arial" w:hint="default"/>
      </w:rPr>
    </w:lvl>
    <w:lvl w:ilvl="7" w:tplc="E9B0A2FC" w:tentative="1">
      <w:start w:val="1"/>
      <w:numFmt w:val="bullet"/>
      <w:lvlText w:val="•"/>
      <w:lvlJc w:val="left"/>
      <w:pPr>
        <w:tabs>
          <w:tab w:val="num" w:pos="5760"/>
        </w:tabs>
        <w:ind w:left="5760" w:hanging="360"/>
      </w:pPr>
      <w:rPr>
        <w:rFonts w:ascii="Arial" w:hAnsi="Arial" w:hint="default"/>
      </w:rPr>
    </w:lvl>
    <w:lvl w:ilvl="8" w:tplc="0DDAD87E" w:tentative="1">
      <w:start w:val="1"/>
      <w:numFmt w:val="bullet"/>
      <w:lvlText w:val="•"/>
      <w:lvlJc w:val="left"/>
      <w:pPr>
        <w:tabs>
          <w:tab w:val="num" w:pos="6480"/>
        </w:tabs>
        <w:ind w:left="6480" w:hanging="360"/>
      </w:pPr>
      <w:rPr>
        <w:rFonts w:ascii="Arial" w:hAnsi="Arial" w:hint="default"/>
      </w:rPr>
    </w:lvl>
  </w:abstractNum>
  <w:abstractNum w:abstractNumId="14">
    <w:nsid w:val="64F13A0E"/>
    <w:multiLevelType w:val="hybridMultilevel"/>
    <w:tmpl w:val="BB9A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7640C0"/>
    <w:multiLevelType w:val="hybridMultilevel"/>
    <w:tmpl w:val="909AC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1E72A9"/>
    <w:multiLevelType w:val="hybridMultilevel"/>
    <w:tmpl w:val="909AC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0731C1"/>
    <w:multiLevelType w:val="hybridMultilevel"/>
    <w:tmpl w:val="C89A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2A52F4"/>
    <w:multiLevelType w:val="hybridMultilevel"/>
    <w:tmpl w:val="1F9A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73291B"/>
    <w:multiLevelType w:val="hybridMultilevel"/>
    <w:tmpl w:val="7B085DA4"/>
    <w:lvl w:ilvl="0" w:tplc="DB1688FA">
      <w:start w:val="1"/>
      <w:numFmt w:val="bullet"/>
      <w:lvlText w:val="•"/>
      <w:lvlJc w:val="left"/>
      <w:pPr>
        <w:tabs>
          <w:tab w:val="num" w:pos="360"/>
        </w:tabs>
        <w:ind w:left="360" w:hanging="360"/>
      </w:pPr>
      <w:rPr>
        <w:rFonts w:ascii="Arial" w:hAnsi="Arial" w:hint="default"/>
      </w:rPr>
    </w:lvl>
    <w:lvl w:ilvl="1" w:tplc="594E78F6">
      <w:numFmt w:val="bullet"/>
      <w:lvlText w:val="•"/>
      <w:lvlJc w:val="left"/>
      <w:pPr>
        <w:tabs>
          <w:tab w:val="num" w:pos="1080"/>
        </w:tabs>
        <w:ind w:left="1080" w:hanging="360"/>
      </w:pPr>
      <w:rPr>
        <w:rFonts w:ascii="Arial" w:hAnsi="Arial" w:hint="default"/>
      </w:rPr>
    </w:lvl>
    <w:lvl w:ilvl="2" w:tplc="D8DE3FBA" w:tentative="1">
      <w:start w:val="1"/>
      <w:numFmt w:val="bullet"/>
      <w:lvlText w:val="•"/>
      <w:lvlJc w:val="left"/>
      <w:pPr>
        <w:tabs>
          <w:tab w:val="num" w:pos="1800"/>
        </w:tabs>
        <w:ind w:left="1800" w:hanging="360"/>
      </w:pPr>
      <w:rPr>
        <w:rFonts w:ascii="Arial" w:hAnsi="Arial" w:hint="default"/>
      </w:rPr>
    </w:lvl>
    <w:lvl w:ilvl="3" w:tplc="3B9ACC40" w:tentative="1">
      <w:start w:val="1"/>
      <w:numFmt w:val="bullet"/>
      <w:lvlText w:val="•"/>
      <w:lvlJc w:val="left"/>
      <w:pPr>
        <w:tabs>
          <w:tab w:val="num" w:pos="2520"/>
        </w:tabs>
        <w:ind w:left="2520" w:hanging="360"/>
      </w:pPr>
      <w:rPr>
        <w:rFonts w:ascii="Arial" w:hAnsi="Arial" w:hint="default"/>
      </w:rPr>
    </w:lvl>
    <w:lvl w:ilvl="4" w:tplc="3C20EAD2" w:tentative="1">
      <w:start w:val="1"/>
      <w:numFmt w:val="bullet"/>
      <w:lvlText w:val="•"/>
      <w:lvlJc w:val="left"/>
      <w:pPr>
        <w:tabs>
          <w:tab w:val="num" w:pos="3240"/>
        </w:tabs>
        <w:ind w:left="3240" w:hanging="360"/>
      </w:pPr>
      <w:rPr>
        <w:rFonts w:ascii="Arial" w:hAnsi="Arial" w:hint="default"/>
      </w:rPr>
    </w:lvl>
    <w:lvl w:ilvl="5" w:tplc="1332CDCA" w:tentative="1">
      <w:start w:val="1"/>
      <w:numFmt w:val="bullet"/>
      <w:lvlText w:val="•"/>
      <w:lvlJc w:val="left"/>
      <w:pPr>
        <w:tabs>
          <w:tab w:val="num" w:pos="3960"/>
        </w:tabs>
        <w:ind w:left="3960" w:hanging="360"/>
      </w:pPr>
      <w:rPr>
        <w:rFonts w:ascii="Arial" w:hAnsi="Arial" w:hint="default"/>
      </w:rPr>
    </w:lvl>
    <w:lvl w:ilvl="6" w:tplc="32EAA68E" w:tentative="1">
      <w:start w:val="1"/>
      <w:numFmt w:val="bullet"/>
      <w:lvlText w:val="•"/>
      <w:lvlJc w:val="left"/>
      <w:pPr>
        <w:tabs>
          <w:tab w:val="num" w:pos="4680"/>
        </w:tabs>
        <w:ind w:left="4680" w:hanging="360"/>
      </w:pPr>
      <w:rPr>
        <w:rFonts w:ascii="Arial" w:hAnsi="Arial" w:hint="default"/>
      </w:rPr>
    </w:lvl>
    <w:lvl w:ilvl="7" w:tplc="209C56E0" w:tentative="1">
      <w:start w:val="1"/>
      <w:numFmt w:val="bullet"/>
      <w:lvlText w:val="•"/>
      <w:lvlJc w:val="left"/>
      <w:pPr>
        <w:tabs>
          <w:tab w:val="num" w:pos="5400"/>
        </w:tabs>
        <w:ind w:left="5400" w:hanging="360"/>
      </w:pPr>
      <w:rPr>
        <w:rFonts w:ascii="Arial" w:hAnsi="Arial" w:hint="default"/>
      </w:rPr>
    </w:lvl>
    <w:lvl w:ilvl="8" w:tplc="614611C0" w:tentative="1">
      <w:start w:val="1"/>
      <w:numFmt w:val="bullet"/>
      <w:lvlText w:val="•"/>
      <w:lvlJc w:val="left"/>
      <w:pPr>
        <w:tabs>
          <w:tab w:val="num" w:pos="6120"/>
        </w:tabs>
        <w:ind w:left="6120" w:hanging="360"/>
      </w:pPr>
      <w:rPr>
        <w:rFonts w:ascii="Arial" w:hAnsi="Arial" w:hint="default"/>
      </w:rPr>
    </w:lvl>
  </w:abstractNum>
  <w:num w:numId="1">
    <w:abstractNumId w:val="13"/>
  </w:num>
  <w:num w:numId="2">
    <w:abstractNumId w:val="6"/>
  </w:num>
  <w:num w:numId="3">
    <w:abstractNumId w:val="17"/>
  </w:num>
  <w:num w:numId="4">
    <w:abstractNumId w:val="14"/>
  </w:num>
  <w:num w:numId="5">
    <w:abstractNumId w:val="9"/>
  </w:num>
  <w:num w:numId="6">
    <w:abstractNumId w:val="18"/>
  </w:num>
  <w:num w:numId="7">
    <w:abstractNumId w:val="19"/>
  </w:num>
  <w:num w:numId="8">
    <w:abstractNumId w:val="11"/>
  </w:num>
  <w:num w:numId="9">
    <w:abstractNumId w:val="5"/>
  </w:num>
  <w:num w:numId="10">
    <w:abstractNumId w:val="10"/>
  </w:num>
  <w:num w:numId="11">
    <w:abstractNumId w:val="8"/>
  </w:num>
  <w:num w:numId="12">
    <w:abstractNumId w:val="1"/>
  </w:num>
  <w:num w:numId="13">
    <w:abstractNumId w:val="15"/>
  </w:num>
  <w:num w:numId="14">
    <w:abstractNumId w:val="4"/>
  </w:num>
  <w:num w:numId="15">
    <w:abstractNumId w:val="16"/>
  </w:num>
  <w:num w:numId="16">
    <w:abstractNumId w:val="12"/>
  </w:num>
  <w:num w:numId="17">
    <w:abstractNumId w:val="3"/>
  </w:num>
  <w:num w:numId="18">
    <w:abstractNumId w:val="2"/>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FB5"/>
    <w:rsid w:val="00024212"/>
    <w:rsid w:val="00082565"/>
    <w:rsid w:val="0008717C"/>
    <w:rsid w:val="00091526"/>
    <w:rsid w:val="000C4579"/>
    <w:rsid w:val="000E4317"/>
    <w:rsid w:val="00103B17"/>
    <w:rsid w:val="00165521"/>
    <w:rsid w:val="001F5FBF"/>
    <w:rsid w:val="002278B0"/>
    <w:rsid w:val="002E2FB5"/>
    <w:rsid w:val="002F1B1C"/>
    <w:rsid w:val="002F23AA"/>
    <w:rsid w:val="00334451"/>
    <w:rsid w:val="003425D0"/>
    <w:rsid w:val="00373F95"/>
    <w:rsid w:val="00375AA4"/>
    <w:rsid w:val="003B3371"/>
    <w:rsid w:val="003D62C1"/>
    <w:rsid w:val="003F4854"/>
    <w:rsid w:val="004008CE"/>
    <w:rsid w:val="004A266D"/>
    <w:rsid w:val="004C05B5"/>
    <w:rsid w:val="004D1252"/>
    <w:rsid w:val="004D7DB2"/>
    <w:rsid w:val="004E27F0"/>
    <w:rsid w:val="004F6A12"/>
    <w:rsid w:val="00501708"/>
    <w:rsid w:val="005532DA"/>
    <w:rsid w:val="005539DA"/>
    <w:rsid w:val="00556EA7"/>
    <w:rsid w:val="005579C4"/>
    <w:rsid w:val="00595DA1"/>
    <w:rsid w:val="005A5DB3"/>
    <w:rsid w:val="005B5261"/>
    <w:rsid w:val="006112C6"/>
    <w:rsid w:val="00681F31"/>
    <w:rsid w:val="0069442E"/>
    <w:rsid w:val="006B0427"/>
    <w:rsid w:val="006B0A29"/>
    <w:rsid w:val="006C396D"/>
    <w:rsid w:val="006F40E7"/>
    <w:rsid w:val="0073058F"/>
    <w:rsid w:val="007459A2"/>
    <w:rsid w:val="0076497F"/>
    <w:rsid w:val="007649C3"/>
    <w:rsid w:val="007C15D5"/>
    <w:rsid w:val="007C5D7D"/>
    <w:rsid w:val="007E0197"/>
    <w:rsid w:val="007E59BD"/>
    <w:rsid w:val="00814412"/>
    <w:rsid w:val="00850029"/>
    <w:rsid w:val="00853EDD"/>
    <w:rsid w:val="008B0F2D"/>
    <w:rsid w:val="008C686E"/>
    <w:rsid w:val="008E7F0F"/>
    <w:rsid w:val="008F7DD0"/>
    <w:rsid w:val="00911DDC"/>
    <w:rsid w:val="0093100F"/>
    <w:rsid w:val="009348A0"/>
    <w:rsid w:val="00982D52"/>
    <w:rsid w:val="009858E3"/>
    <w:rsid w:val="009E5873"/>
    <w:rsid w:val="00A03AAA"/>
    <w:rsid w:val="00A11E95"/>
    <w:rsid w:val="00A42F63"/>
    <w:rsid w:val="00A64DF9"/>
    <w:rsid w:val="00A75E4A"/>
    <w:rsid w:val="00AC31E9"/>
    <w:rsid w:val="00AD3D37"/>
    <w:rsid w:val="00AD3F3E"/>
    <w:rsid w:val="00AF071E"/>
    <w:rsid w:val="00AF2F7E"/>
    <w:rsid w:val="00AF5D0C"/>
    <w:rsid w:val="00B41C61"/>
    <w:rsid w:val="00B4569A"/>
    <w:rsid w:val="00B50305"/>
    <w:rsid w:val="00B573C4"/>
    <w:rsid w:val="00B62282"/>
    <w:rsid w:val="00BB181A"/>
    <w:rsid w:val="00C2656F"/>
    <w:rsid w:val="00C35161"/>
    <w:rsid w:val="00C361EB"/>
    <w:rsid w:val="00CD7B23"/>
    <w:rsid w:val="00CE4586"/>
    <w:rsid w:val="00CF6FD6"/>
    <w:rsid w:val="00D01998"/>
    <w:rsid w:val="00D75129"/>
    <w:rsid w:val="00DA2619"/>
    <w:rsid w:val="00DB572F"/>
    <w:rsid w:val="00DD2906"/>
    <w:rsid w:val="00E56781"/>
    <w:rsid w:val="00E632B2"/>
    <w:rsid w:val="00EE2D87"/>
    <w:rsid w:val="00EE76EA"/>
    <w:rsid w:val="00F2182B"/>
    <w:rsid w:val="00F8720E"/>
    <w:rsid w:val="00FE3F7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41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FB5"/>
    <w:pPr>
      <w:tabs>
        <w:tab w:val="center" w:pos="4320"/>
        <w:tab w:val="right" w:pos="8640"/>
      </w:tabs>
    </w:pPr>
  </w:style>
  <w:style w:type="character" w:customStyle="1" w:styleId="HeaderChar">
    <w:name w:val="Header Char"/>
    <w:basedOn w:val="DefaultParagraphFont"/>
    <w:link w:val="Header"/>
    <w:uiPriority w:val="99"/>
    <w:rsid w:val="002E2FB5"/>
  </w:style>
  <w:style w:type="paragraph" w:styleId="Footer">
    <w:name w:val="footer"/>
    <w:basedOn w:val="Normal"/>
    <w:link w:val="FooterChar"/>
    <w:uiPriority w:val="99"/>
    <w:unhideWhenUsed/>
    <w:rsid w:val="002E2FB5"/>
    <w:pPr>
      <w:tabs>
        <w:tab w:val="center" w:pos="4320"/>
        <w:tab w:val="right" w:pos="8640"/>
      </w:tabs>
    </w:pPr>
  </w:style>
  <w:style w:type="character" w:customStyle="1" w:styleId="FooterChar">
    <w:name w:val="Footer Char"/>
    <w:basedOn w:val="DefaultParagraphFont"/>
    <w:link w:val="Footer"/>
    <w:uiPriority w:val="99"/>
    <w:rsid w:val="002E2FB5"/>
  </w:style>
  <w:style w:type="paragraph" w:styleId="ListParagraph">
    <w:name w:val="List Paragraph"/>
    <w:basedOn w:val="Normal"/>
    <w:uiPriority w:val="34"/>
    <w:qFormat/>
    <w:rsid w:val="002E2FB5"/>
    <w:pPr>
      <w:ind w:left="720"/>
      <w:contextualSpacing/>
    </w:pPr>
  </w:style>
  <w:style w:type="table" w:styleId="TableGrid">
    <w:name w:val="Table Grid"/>
    <w:basedOn w:val="TableNormal"/>
    <w:uiPriority w:val="59"/>
    <w:rsid w:val="002E2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78B0"/>
  </w:style>
  <w:style w:type="paragraph" w:customStyle="1" w:styleId="CM2">
    <w:name w:val="CM2"/>
    <w:basedOn w:val="Normal"/>
    <w:next w:val="Normal"/>
    <w:rsid w:val="008F7DD0"/>
    <w:pPr>
      <w:widowControl w:val="0"/>
      <w:suppressAutoHyphens/>
      <w:autoSpaceDE w:val="0"/>
      <w:spacing w:line="231" w:lineRule="atLeast"/>
    </w:pPr>
    <w:rPr>
      <w:rFonts w:ascii="Arial" w:eastAsia="Times New Roman" w:hAnsi="Arial" w:cs="Calibri"/>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FB5"/>
    <w:pPr>
      <w:tabs>
        <w:tab w:val="center" w:pos="4320"/>
        <w:tab w:val="right" w:pos="8640"/>
      </w:tabs>
    </w:pPr>
  </w:style>
  <w:style w:type="character" w:customStyle="1" w:styleId="HeaderChar">
    <w:name w:val="Header Char"/>
    <w:basedOn w:val="DefaultParagraphFont"/>
    <w:link w:val="Header"/>
    <w:uiPriority w:val="99"/>
    <w:rsid w:val="002E2FB5"/>
  </w:style>
  <w:style w:type="paragraph" w:styleId="Footer">
    <w:name w:val="footer"/>
    <w:basedOn w:val="Normal"/>
    <w:link w:val="FooterChar"/>
    <w:uiPriority w:val="99"/>
    <w:unhideWhenUsed/>
    <w:rsid w:val="002E2FB5"/>
    <w:pPr>
      <w:tabs>
        <w:tab w:val="center" w:pos="4320"/>
        <w:tab w:val="right" w:pos="8640"/>
      </w:tabs>
    </w:pPr>
  </w:style>
  <w:style w:type="character" w:customStyle="1" w:styleId="FooterChar">
    <w:name w:val="Footer Char"/>
    <w:basedOn w:val="DefaultParagraphFont"/>
    <w:link w:val="Footer"/>
    <w:uiPriority w:val="99"/>
    <w:rsid w:val="002E2FB5"/>
  </w:style>
  <w:style w:type="paragraph" w:styleId="ListParagraph">
    <w:name w:val="List Paragraph"/>
    <w:basedOn w:val="Normal"/>
    <w:uiPriority w:val="34"/>
    <w:qFormat/>
    <w:rsid w:val="002E2FB5"/>
    <w:pPr>
      <w:ind w:left="720"/>
      <w:contextualSpacing/>
    </w:pPr>
  </w:style>
  <w:style w:type="table" w:styleId="TableGrid">
    <w:name w:val="Table Grid"/>
    <w:basedOn w:val="TableNormal"/>
    <w:uiPriority w:val="59"/>
    <w:rsid w:val="002E2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78B0"/>
  </w:style>
  <w:style w:type="paragraph" w:customStyle="1" w:styleId="CM2">
    <w:name w:val="CM2"/>
    <w:basedOn w:val="Normal"/>
    <w:next w:val="Normal"/>
    <w:rsid w:val="008F7DD0"/>
    <w:pPr>
      <w:widowControl w:val="0"/>
      <w:suppressAutoHyphens/>
      <w:autoSpaceDE w:val="0"/>
      <w:spacing w:line="231" w:lineRule="atLeast"/>
    </w:pPr>
    <w:rPr>
      <w:rFonts w:ascii="Arial" w:eastAsia="Times New Roman" w:hAnsi="Arial"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4837">
      <w:bodyDiv w:val="1"/>
      <w:marLeft w:val="0"/>
      <w:marRight w:val="0"/>
      <w:marTop w:val="0"/>
      <w:marBottom w:val="0"/>
      <w:divBdr>
        <w:top w:val="none" w:sz="0" w:space="0" w:color="auto"/>
        <w:left w:val="none" w:sz="0" w:space="0" w:color="auto"/>
        <w:bottom w:val="none" w:sz="0" w:space="0" w:color="auto"/>
        <w:right w:val="none" w:sz="0" w:space="0" w:color="auto"/>
      </w:divBdr>
      <w:divsChild>
        <w:div w:id="613099442">
          <w:marLeft w:val="547"/>
          <w:marRight w:val="0"/>
          <w:marTop w:val="96"/>
          <w:marBottom w:val="120"/>
          <w:divBdr>
            <w:top w:val="none" w:sz="0" w:space="0" w:color="auto"/>
            <w:left w:val="none" w:sz="0" w:space="0" w:color="auto"/>
            <w:bottom w:val="none" w:sz="0" w:space="0" w:color="auto"/>
            <w:right w:val="none" w:sz="0" w:space="0" w:color="auto"/>
          </w:divBdr>
        </w:div>
        <w:div w:id="1619221011">
          <w:marLeft w:val="547"/>
          <w:marRight w:val="0"/>
          <w:marTop w:val="96"/>
          <w:marBottom w:val="120"/>
          <w:divBdr>
            <w:top w:val="none" w:sz="0" w:space="0" w:color="auto"/>
            <w:left w:val="none" w:sz="0" w:space="0" w:color="auto"/>
            <w:bottom w:val="none" w:sz="0" w:space="0" w:color="auto"/>
            <w:right w:val="none" w:sz="0" w:space="0" w:color="auto"/>
          </w:divBdr>
        </w:div>
        <w:div w:id="726026128">
          <w:marLeft w:val="547"/>
          <w:marRight w:val="0"/>
          <w:marTop w:val="96"/>
          <w:marBottom w:val="120"/>
          <w:divBdr>
            <w:top w:val="none" w:sz="0" w:space="0" w:color="auto"/>
            <w:left w:val="none" w:sz="0" w:space="0" w:color="auto"/>
            <w:bottom w:val="none" w:sz="0" w:space="0" w:color="auto"/>
            <w:right w:val="none" w:sz="0" w:space="0" w:color="auto"/>
          </w:divBdr>
        </w:div>
        <w:div w:id="1103454252">
          <w:marLeft w:val="994"/>
          <w:marRight w:val="0"/>
          <w:marTop w:val="96"/>
          <w:marBottom w:val="0"/>
          <w:divBdr>
            <w:top w:val="none" w:sz="0" w:space="0" w:color="auto"/>
            <w:left w:val="none" w:sz="0" w:space="0" w:color="auto"/>
            <w:bottom w:val="none" w:sz="0" w:space="0" w:color="auto"/>
            <w:right w:val="none" w:sz="0" w:space="0" w:color="auto"/>
          </w:divBdr>
        </w:div>
        <w:div w:id="1421638376">
          <w:marLeft w:val="994"/>
          <w:marRight w:val="0"/>
          <w:marTop w:val="96"/>
          <w:marBottom w:val="0"/>
          <w:divBdr>
            <w:top w:val="none" w:sz="0" w:space="0" w:color="auto"/>
            <w:left w:val="none" w:sz="0" w:space="0" w:color="auto"/>
            <w:bottom w:val="none" w:sz="0" w:space="0" w:color="auto"/>
            <w:right w:val="none" w:sz="0" w:space="0" w:color="auto"/>
          </w:divBdr>
        </w:div>
        <w:div w:id="1436712783">
          <w:marLeft w:val="994"/>
          <w:marRight w:val="0"/>
          <w:marTop w:val="96"/>
          <w:marBottom w:val="0"/>
          <w:divBdr>
            <w:top w:val="none" w:sz="0" w:space="0" w:color="auto"/>
            <w:left w:val="none" w:sz="0" w:space="0" w:color="auto"/>
            <w:bottom w:val="none" w:sz="0" w:space="0" w:color="auto"/>
            <w:right w:val="none" w:sz="0" w:space="0" w:color="auto"/>
          </w:divBdr>
        </w:div>
        <w:div w:id="1701205295">
          <w:marLeft w:val="994"/>
          <w:marRight w:val="0"/>
          <w:marTop w:val="96"/>
          <w:marBottom w:val="0"/>
          <w:divBdr>
            <w:top w:val="none" w:sz="0" w:space="0" w:color="auto"/>
            <w:left w:val="none" w:sz="0" w:space="0" w:color="auto"/>
            <w:bottom w:val="none" w:sz="0" w:space="0" w:color="auto"/>
            <w:right w:val="none" w:sz="0" w:space="0" w:color="auto"/>
          </w:divBdr>
        </w:div>
      </w:divsChild>
    </w:div>
    <w:div w:id="346827772">
      <w:bodyDiv w:val="1"/>
      <w:marLeft w:val="0"/>
      <w:marRight w:val="0"/>
      <w:marTop w:val="0"/>
      <w:marBottom w:val="0"/>
      <w:divBdr>
        <w:top w:val="none" w:sz="0" w:space="0" w:color="auto"/>
        <w:left w:val="none" w:sz="0" w:space="0" w:color="auto"/>
        <w:bottom w:val="none" w:sz="0" w:space="0" w:color="auto"/>
        <w:right w:val="none" w:sz="0" w:space="0" w:color="auto"/>
      </w:divBdr>
      <w:divsChild>
        <w:div w:id="1733307291">
          <w:marLeft w:val="547"/>
          <w:marRight w:val="0"/>
          <w:marTop w:val="96"/>
          <w:marBottom w:val="120"/>
          <w:divBdr>
            <w:top w:val="none" w:sz="0" w:space="0" w:color="auto"/>
            <w:left w:val="none" w:sz="0" w:space="0" w:color="auto"/>
            <w:bottom w:val="none" w:sz="0" w:space="0" w:color="auto"/>
            <w:right w:val="none" w:sz="0" w:space="0" w:color="auto"/>
          </w:divBdr>
        </w:div>
        <w:div w:id="889419649">
          <w:marLeft w:val="994"/>
          <w:marRight w:val="0"/>
          <w:marTop w:val="96"/>
          <w:marBottom w:val="0"/>
          <w:divBdr>
            <w:top w:val="none" w:sz="0" w:space="0" w:color="auto"/>
            <w:left w:val="none" w:sz="0" w:space="0" w:color="auto"/>
            <w:bottom w:val="none" w:sz="0" w:space="0" w:color="auto"/>
            <w:right w:val="none" w:sz="0" w:space="0" w:color="auto"/>
          </w:divBdr>
        </w:div>
        <w:div w:id="1729961830">
          <w:marLeft w:val="994"/>
          <w:marRight w:val="0"/>
          <w:marTop w:val="96"/>
          <w:marBottom w:val="0"/>
          <w:divBdr>
            <w:top w:val="none" w:sz="0" w:space="0" w:color="auto"/>
            <w:left w:val="none" w:sz="0" w:space="0" w:color="auto"/>
            <w:bottom w:val="none" w:sz="0" w:space="0" w:color="auto"/>
            <w:right w:val="none" w:sz="0" w:space="0" w:color="auto"/>
          </w:divBdr>
        </w:div>
        <w:div w:id="656492637">
          <w:marLeft w:val="994"/>
          <w:marRight w:val="0"/>
          <w:marTop w:val="96"/>
          <w:marBottom w:val="0"/>
          <w:divBdr>
            <w:top w:val="none" w:sz="0" w:space="0" w:color="auto"/>
            <w:left w:val="none" w:sz="0" w:space="0" w:color="auto"/>
            <w:bottom w:val="none" w:sz="0" w:space="0" w:color="auto"/>
            <w:right w:val="none" w:sz="0" w:space="0" w:color="auto"/>
          </w:divBdr>
        </w:div>
        <w:div w:id="1661811343">
          <w:marLeft w:val="994"/>
          <w:marRight w:val="0"/>
          <w:marTop w:val="96"/>
          <w:marBottom w:val="0"/>
          <w:divBdr>
            <w:top w:val="none" w:sz="0" w:space="0" w:color="auto"/>
            <w:left w:val="none" w:sz="0" w:space="0" w:color="auto"/>
            <w:bottom w:val="none" w:sz="0" w:space="0" w:color="auto"/>
            <w:right w:val="none" w:sz="0" w:space="0" w:color="auto"/>
          </w:divBdr>
        </w:div>
      </w:divsChild>
    </w:div>
    <w:div w:id="907037912">
      <w:bodyDiv w:val="1"/>
      <w:marLeft w:val="0"/>
      <w:marRight w:val="0"/>
      <w:marTop w:val="0"/>
      <w:marBottom w:val="0"/>
      <w:divBdr>
        <w:top w:val="none" w:sz="0" w:space="0" w:color="auto"/>
        <w:left w:val="none" w:sz="0" w:space="0" w:color="auto"/>
        <w:bottom w:val="none" w:sz="0" w:space="0" w:color="auto"/>
        <w:right w:val="none" w:sz="0" w:space="0" w:color="auto"/>
      </w:divBdr>
      <w:divsChild>
        <w:div w:id="1111321208">
          <w:marLeft w:val="547"/>
          <w:marRight w:val="0"/>
          <w:marTop w:val="96"/>
          <w:marBottom w:val="120"/>
          <w:divBdr>
            <w:top w:val="none" w:sz="0" w:space="0" w:color="auto"/>
            <w:left w:val="none" w:sz="0" w:space="0" w:color="auto"/>
            <w:bottom w:val="none" w:sz="0" w:space="0" w:color="auto"/>
            <w:right w:val="none" w:sz="0" w:space="0" w:color="auto"/>
          </w:divBdr>
        </w:div>
        <w:div w:id="468321639">
          <w:marLeft w:val="547"/>
          <w:marRight w:val="0"/>
          <w:marTop w:val="96"/>
          <w:marBottom w:val="120"/>
          <w:divBdr>
            <w:top w:val="none" w:sz="0" w:space="0" w:color="auto"/>
            <w:left w:val="none" w:sz="0" w:space="0" w:color="auto"/>
            <w:bottom w:val="none" w:sz="0" w:space="0" w:color="auto"/>
            <w:right w:val="none" w:sz="0" w:space="0" w:color="auto"/>
          </w:divBdr>
        </w:div>
        <w:div w:id="222836842">
          <w:marLeft w:val="547"/>
          <w:marRight w:val="0"/>
          <w:marTop w:val="96"/>
          <w:marBottom w:val="120"/>
          <w:divBdr>
            <w:top w:val="none" w:sz="0" w:space="0" w:color="auto"/>
            <w:left w:val="none" w:sz="0" w:space="0" w:color="auto"/>
            <w:bottom w:val="none" w:sz="0" w:space="0" w:color="auto"/>
            <w:right w:val="none" w:sz="0" w:space="0" w:color="auto"/>
          </w:divBdr>
        </w:div>
        <w:div w:id="1623918654">
          <w:marLeft w:val="994"/>
          <w:marRight w:val="0"/>
          <w:marTop w:val="96"/>
          <w:marBottom w:val="0"/>
          <w:divBdr>
            <w:top w:val="none" w:sz="0" w:space="0" w:color="auto"/>
            <w:left w:val="none" w:sz="0" w:space="0" w:color="auto"/>
            <w:bottom w:val="none" w:sz="0" w:space="0" w:color="auto"/>
            <w:right w:val="none" w:sz="0" w:space="0" w:color="auto"/>
          </w:divBdr>
        </w:div>
      </w:divsChild>
    </w:div>
    <w:div w:id="1398284859">
      <w:bodyDiv w:val="1"/>
      <w:marLeft w:val="0"/>
      <w:marRight w:val="0"/>
      <w:marTop w:val="0"/>
      <w:marBottom w:val="0"/>
      <w:divBdr>
        <w:top w:val="none" w:sz="0" w:space="0" w:color="auto"/>
        <w:left w:val="none" w:sz="0" w:space="0" w:color="auto"/>
        <w:bottom w:val="none" w:sz="0" w:space="0" w:color="auto"/>
        <w:right w:val="none" w:sz="0" w:space="0" w:color="auto"/>
      </w:divBdr>
      <w:divsChild>
        <w:div w:id="1804422719">
          <w:marLeft w:val="547"/>
          <w:marRight w:val="0"/>
          <w:marTop w:val="96"/>
          <w:marBottom w:val="120"/>
          <w:divBdr>
            <w:top w:val="none" w:sz="0" w:space="0" w:color="auto"/>
            <w:left w:val="none" w:sz="0" w:space="0" w:color="auto"/>
            <w:bottom w:val="none" w:sz="0" w:space="0" w:color="auto"/>
            <w:right w:val="none" w:sz="0" w:space="0" w:color="auto"/>
          </w:divBdr>
        </w:div>
      </w:divsChild>
    </w:div>
    <w:div w:id="1502308288">
      <w:bodyDiv w:val="1"/>
      <w:marLeft w:val="0"/>
      <w:marRight w:val="0"/>
      <w:marTop w:val="0"/>
      <w:marBottom w:val="0"/>
      <w:divBdr>
        <w:top w:val="none" w:sz="0" w:space="0" w:color="auto"/>
        <w:left w:val="none" w:sz="0" w:space="0" w:color="auto"/>
        <w:bottom w:val="none" w:sz="0" w:space="0" w:color="auto"/>
        <w:right w:val="none" w:sz="0" w:space="0" w:color="auto"/>
      </w:divBdr>
      <w:divsChild>
        <w:div w:id="51930852">
          <w:marLeft w:val="547"/>
          <w:marRight w:val="0"/>
          <w:marTop w:val="96"/>
          <w:marBottom w:val="120"/>
          <w:divBdr>
            <w:top w:val="none" w:sz="0" w:space="0" w:color="auto"/>
            <w:left w:val="none" w:sz="0" w:space="0" w:color="auto"/>
            <w:bottom w:val="none" w:sz="0" w:space="0" w:color="auto"/>
            <w:right w:val="none" w:sz="0" w:space="0" w:color="auto"/>
          </w:divBdr>
        </w:div>
      </w:divsChild>
    </w:div>
    <w:div w:id="1855802175">
      <w:bodyDiv w:val="1"/>
      <w:marLeft w:val="0"/>
      <w:marRight w:val="0"/>
      <w:marTop w:val="0"/>
      <w:marBottom w:val="0"/>
      <w:divBdr>
        <w:top w:val="none" w:sz="0" w:space="0" w:color="auto"/>
        <w:left w:val="none" w:sz="0" w:space="0" w:color="auto"/>
        <w:bottom w:val="none" w:sz="0" w:space="0" w:color="auto"/>
        <w:right w:val="none" w:sz="0" w:space="0" w:color="auto"/>
      </w:divBdr>
      <w:divsChild>
        <w:div w:id="764811922">
          <w:marLeft w:val="547"/>
          <w:marRight w:val="0"/>
          <w:marTop w:val="96"/>
          <w:marBottom w:val="120"/>
          <w:divBdr>
            <w:top w:val="none" w:sz="0" w:space="0" w:color="auto"/>
            <w:left w:val="none" w:sz="0" w:space="0" w:color="auto"/>
            <w:bottom w:val="none" w:sz="0" w:space="0" w:color="auto"/>
            <w:right w:val="none" w:sz="0" w:space="0" w:color="auto"/>
          </w:divBdr>
        </w:div>
        <w:div w:id="412245033">
          <w:marLeft w:val="994"/>
          <w:marRight w:val="0"/>
          <w:marTop w:val="96"/>
          <w:marBottom w:val="0"/>
          <w:divBdr>
            <w:top w:val="none" w:sz="0" w:space="0" w:color="auto"/>
            <w:left w:val="none" w:sz="0" w:space="0" w:color="auto"/>
            <w:bottom w:val="none" w:sz="0" w:space="0" w:color="auto"/>
            <w:right w:val="none" w:sz="0" w:space="0" w:color="auto"/>
          </w:divBdr>
        </w:div>
        <w:div w:id="1709524563">
          <w:marLeft w:val="994"/>
          <w:marRight w:val="0"/>
          <w:marTop w:val="96"/>
          <w:marBottom w:val="0"/>
          <w:divBdr>
            <w:top w:val="none" w:sz="0" w:space="0" w:color="auto"/>
            <w:left w:val="none" w:sz="0" w:space="0" w:color="auto"/>
            <w:bottom w:val="none" w:sz="0" w:space="0" w:color="auto"/>
            <w:right w:val="none" w:sz="0" w:space="0" w:color="auto"/>
          </w:divBdr>
        </w:div>
        <w:div w:id="1960062182">
          <w:marLeft w:val="994"/>
          <w:marRight w:val="0"/>
          <w:marTop w:val="96"/>
          <w:marBottom w:val="0"/>
          <w:divBdr>
            <w:top w:val="none" w:sz="0" w:space="0" w:color="auto"/>
            <w:left w:val="none" w:sz="0" w:space="0" w:color="auto"/>
            <w:bottom w:val="none" w:sz="0" w:space="0" w:color="auto"/>
            <w:right w:val="none" w:sz="0" w:space="0" w:color="auto"/>
          </w:divBdr>
        </w:div>
        <w:div w:id="1364283015">
          <w:marLeft w:val="547"/>
          <w:marRight w:val="0"/>
          <w:marTop w:val="96"/>
          <w:marBottom w:val="120"/>
          <w:divBdr>
            <w:top w:val="none" w:sz="0" w:space="0" w:color="auto"/>
            <w:left w:val="none" w:sz="0" w:space="0" w:color="auto"/>
            <w:bottom w:val="none" w:sz="0" w:space="0" w:color="auto"/>
            <w:right w:val="none" w:sz="0" w:space="0" w:color="auto"/>
          </w:divBdr>
        </w:div>
        <w:div w:id="229972760">
          <w:marLeft w:val="994"/>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465</Words>
  <Characters>2651</Characters>
  <Application>Microsoft Macintosh Word</Application>
  <DocSecurity>0</DocSecurity>
  <Lines>22</Lines>
  <Paragraphs>6</Paragraphs>
  <ScaleCrop>false</ScaleCrop>
  <Company>Rice Consulting</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Rice</dc:creator>
  <cp:keywords/>
  <dc:description/>
  <cp:lastModifiedBy>Randall Rice</cp:lastModifiedBy>
  <cp:revision>3</cp:revision>
  <dcterms:created xsi:type="dcterms:W3CDTF">2018-07-26T20:58:00Z</dcterms:created>
  <dcterms:modified xsi:type="dcterms:W3CDTF">2018-12-03T01:34:00Z</dcterms:modified>
</cp:coreProperties>
</file>